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6981" w:rsidR="00EC55C6" w:rsidP="126436BF" w:rsidRDefault="00EC55C6" w14:paraId="74340AD7" w14:textId="77777777">
      <w:pPr>
        <w:widowControl w:val="1"/>
        <w:autoSpaceDE/>
        <w:autoSpaceDN/>
        <w:jc w:val="both"/>
        <w:textAlignment w:val="baseline"/>
        <w:rPr>
          <w:rFonts w:ascii="Arial" w:hAnsi="Arial" w:eastAsia="" w:cs="Arial" w:eastAsiaTheme="minorEastAsia"/>
          <w:b w:val="1"/>
          <w:bCs w:val="1"/>
          <w:caps w:val="1"/>
          <w:color w:val="auto"/>
          <w:kern w:val="24"/>
          <w:sz w:val="48"/>
          <w:szCs w:val="48"/>
          <w:lang w:eastAsia="de-DE"/>
        </w:rPr>
      </w:pPr>
    </w:p>
    <w:p w:rsidRPr="00E46981" w:rsidR="00EC55C6" w:rsidP="126436BF" w:rsidRDefault="00EC55C6" w14:paraId="0B90C362" w14:textId="77777777">
      <w:pPr>
        <w:widowControl w:val="1"/>
        <w:autoSpaceDE/>
        <w:autoSpaceDN/>
        <w:jc w:val="both"/>
        <w:textAlignment w:val="baseline"/>
        <w:rPr>
          <w:rFonts w:ascii="Arial" w:hAnsi="Arial" w:eastAsia="" w:cs="Arial" w:eastAsiaTheme="minorEastAsia"/>
          <w:b w:val="1"/>
          <w:bCs w:val="1"/>
          <w:caps w:val="1"/>
          <w:color w:val="auto"/>
          <w:kern w:val="24"/>
          <w:sz w:val="48"/>
          <w:szCs w:val="48"/>
          <w:lang w:eastAsia="de-DE"/>
        </w:rPr>
      </w:pPr>
    </w:p>
    <w:p w:rsidRPr="00E46981" w:rsidR="00EC55C6" w:rsidP="126436BF" w:rsidRDefault="00EC55C6" w14:paraId="4BA44205" w14:textId="77777777">
      <w:pPr>
        <w:widowControl w:val="1"/>
        <w:autoSpaceDE/>
        <w:autoSpaceDN/>
        <w:jc w:val="both"/>
        <w:textAlignment w:val="baseline"/>
        <w:rPr>
          <w:rFonts w:ascii="Arial" w:hAnsi="Arial" w:eastAsia="" w:cs="Arial" w:eastAsiaTheme="minorEastAsia"/>
          <w:b w:val="1"/>
          <w:bCs w:val="1"/>
          <w:caps w:val="1"/>
          <w:color w:val="auto"/>
          <w:kern w:val="24"/>
          <w:sz w:val="48"/>
          <w:szCs w:val="48"/>
          <w:lang w:eastAsia="de-DE"/>
        </w:rPr>
      </w:pPr>
    </w:p>
    <w:p w:rsidRPr="00E46981" w:rsidR="00EC55C6" w:rsidP="126436BF" w:rsidRDefault="00EC55C6" w14:paraId="7785953A" w14:textId="77777777">
      <w:pPr>
        <w:widowControl w:val="1"/>
        <w:autoSpaceDE/>
        <w:autoSpaceDN/>
        <w:jc w:val="center"/>
        <w:textAlignment w:val="baseline"/>
        <w:rPr>
          <w:rFonts w:ascii="Arial" w:hAnsi="Arial" w:eastAsia="Times New Roman" w:cs="Arial"/>
          <w:color w:val="auto"/>
          <w:sz w:val="56"/>
          <w:szCs w:val="56"/>
          <w:lang w:val="en-GB" w:eastAsia="de-DE"/>
        </w:rPr>
      </w:pPr>
      <w:r w:rsidRPr="126436BF" w:rsidR="00EC55C6">
        <w:rPr>
          <w:rFonts w:ascii="Arial" w:hAnsi="Arial" w:eastAsia="" w:cs="Arial" w:eastAsiaTheme="minorEastAsia"/>
          <w:b w:val="1"/>
          <w:bCs w:val="1"/>
          <w:caps w:val="1"/>
          <w:color w:val="auto"/>
          <w:kern w:val="24"/>
          <w:sz w:val="56"/>
          <w:szCs w:val="56"/>
          <w:lang w:eastAsia="de-DE"/>
        </w:rPr>
        <w:t>Fitter 3, Minds, VET, Jobs</w:t>
      </w:r>
    </w:p>
    <w:p w:rsidRPr="00E46981" w:rsidR="005B4734" w:rsidP="126436BF" w:rsidRDefault="005B4734" w14:paraId="5ABAC2FC" w14:textId="77777777">
      <w:pPr>
        <w:widowControl w:val="1"/>
        <w:autoSpaceDE/>
        <w:autoSpaceDN/>
        <w:jc w:val="center"/>
        <w:textAlignment w:val="baseline"/>
        <w:rPr>
          <w:rFonts w:ascii="Arial" w:hAnsi="Arial" w:eastAsia="" w:cs="Arial" w:eastAsiaTheme="minorEastAsia"/>
          <w:b w:val="1"/>
          <w:bCs w:val="1"/>
          <w:caps w:val="1"/>
          <w:color w:val="auto"/>
          <w:kern w:val="24"/>
          <w:sz w:val="40"/>
          <w:szCs w:val="40"/>
          <w:lang w:eastAsia="de-DE"/>
        </w:rPr>
      </w:pPr>
    </w:p>
    <w:p w:rsidRPr="00E46981" w:rsidR="00EC55C6" w:rsidP="126436BF" w:rsidRDefault="00F25B04" w14:paraId="49D7338F" w14:textId="77777777">
      <w:pPr>
        <w:widowControl w:val="1"/>
        <w:autoSpaceDE/>
        <w:autoSpaceDN/>
        <w:jc w:val="center"/>
        <w:textAlignment w:val="baseline"/>
        <w:rPr>
          <w:rFonts w:ascii="Arial" w:hAnsi="Arial" w:eastAsia="" w:cs="Arial" w:eastAsiaTheme="minorEastAsia"/>
          <w:color w:val="auto"/>
          <w:kern w:val="24"/>
          <w:sz w:val="40"/>
          <w:szCs w:val="40"/>
          <w:lang w:val="en-GB" w:eastAsia="de-DE"/>
        </w:rPr>
      </w:pPr>
      <w:r w:rsidRPr="126436BF" w:rsidR="00F25B04">
        <w:rPr>
          <w:rFonts w:ascii="Arial" w:hAnsi="Arial" w:eastAsia="" w:cs="Arial" w:eastAsiaTheme="minorEastAsia"/>
          <w:b w:val="1"/>
          <w:bCs w:val="1"/>
          <w:caps w:val="1"/>
          <w:color w:val="auto"/>
          <w:kern w:val="24"/>
          <w:sz w:val="40"/>
          <w:szCs w:val="40"/>
          <w:lang w:eastAsia="de-DE"/>
        </w:rPr>
        <w:t>Work Package</w:t>
      </w:r>
      <w:r w:rsidRPr="126436BF" w:rsidR="00EC55C6">
        <w:rPr>
          <w:rFonts w:ascii="Arial" w:hAnsi="Arial" w:eastAsia="" w:cs="Arial" w:eastAsiaTheme="minorEastAsia"/>
          <w:b w:val="1"/>
          <w:bCs w:val="1"/>
          <w:caps w:val="1"/>
          <w:color w:val="auto"/>
          <w:kern w:val="24"/>
          <w:sz w:val="40"/>
          <w:szCs w:val="40"/>
          <w:lang w:val="en-GB" w:eastAsia="de-DE"/>
        </w:rPr>
        <w:t xml:space="preserve"> 4</w:t>
      </w:r>
      <w:r w:rsidRPr="126436BF" w:rsidR="00EC55C6">
        <w:rPr>
          <w:rFonts w:ascii="Arial" w:hAnsi="Arial" w:eastAsia="" w:cs="Arial" w:eastAsiaTheme="minorEastAsia"/>
          <w:color w:val="auto"/>
          <w:kern w:val="24"/>
          <w:sz w:val="40"/>
          <w:szCs w:val="40"/>
          <w:lang w:val="en-GB" w:eastAsia="de-DE"/>
        </w:rPr>
        <w:t>​</w:t>
      </w:r>
    </w:p>
    <w:p w:rsidRPr="00E46981" w:rsidR="00EC55C6" w:rsidP="126436BF" w:rsidRDefault="00EC55C6" w14:paraId="5FE1D202" w14:textId="77777777">
      <w:pPr>
        <w:widowControl w:val="1"/>
        <w:autoSpaceDE/>
        <w:autoSpaceDN/>
        <w:jc w:val="center"/>
        <w:textAlignment w:val="baseline"/>
        <w:rPr>
          <w:rFonts w:ascii="Arial" w:hAnsi="Arial" w:eastAsia="Times New Roman" w:cs="Arial"/>
          <w:color w:val="auto"/>
          <w:sz w:val="14"/>
          <w:szCs w:val="14"/>
          <w:lang w:val="en-GB" w:eastAsia="de-DE"/>
        </w:rPr>
      </w:pPr>
    </w:p>
    <w:p w:rsidRPr="00E46981" w:rsidR="00F25B04" w:rsidP="126436BF" w:rsidRDefault="00F25B04" w14:paraId="7542877E" w14:textId="0B3E2E85">
      <w:pPr>
        <w:widowControl w:val="1"/>
        <w:autoSpaceDE/>
        <w:autoSpaceDN/>
        <w:jc w:val="center"/>
        <w:textAlignment w:val="baseline"/>
        <w:rPr>
          <w:rFonts w:ascii="Arial" w:hAnsi="Arial" w:eastAsia="" w:cs="Arial" w:eastAsiaTheme="minorEastAsia"/>
          <w:b w:val="1"/>
          <w:bCs w:val="1"/>
          <w:caps w:val="1"/>
          <w:color w:val="auto"/>
          <w:kern w:val="24"/>
          <w:sz w:val="32"/>
          <w:szCs w:val="32"/>
          <w:lang w:val="en-GB" w:eastAsia="de-DE"/>
        </w:rPr>
      </w:pPr>
      <w:r w:rsidRPr="126436BF" w:rsidR="00F25B04">
        <w:rPr>
          <w:rFonts w:ascii="Arial" w:hAnsi="Arial" w:eastAsia="" w:cs="Arial" w:eastAsiaTheme="minorEastAsia"/>
          <w:b w:val="1"/>
          <w:bCs w:val="1"/>
          <w:caps w:val="1"/>
          <w:color w:val="auto"/>
          <w:kern w:val="24"/>
          <w:sz w:val="32"/>
          <w:szCs w:val="32"/>
          <w:lang w:eastAsia="de-DE"/>
        </w:rPr>
        <w:t>Institutional Action Plan</w:t>
      </w:r>
    </w:p>
    <w:p w:rsidRPr="00E46981" w:rsidR="00F25B04" w:rsidP="126436BF" w:rsidRDefault="00F25B04" w14:paraId="1454D4C7" w14:textId="77777777">
      <w:pPr>
        <w:widowControl w:val="1"/>
        <w:autoSpaceDE/>
        <w:autoSpaceDN/>
        <w:jc w:val="center"/>
        <w:textAlignment w:val="baseline"/>
        <w:rPr>
          <w:rFonts w:ascii="Arial" w:hAnsi="Arial" w:eastAsia="Times New Roman" w:cs="Arial"/>
          <w:color w:val="auto"/>
          <w:sz w:val="10"/>
          <w:szCs w:val="10"/>
          <w:lang w:val="en-GB" w:eastAsia="de-DE"/>
        </w:rPr>
      </w:pPr>
      <w:r w:rsidRPr="126436BF" w:rsidR="00F25B04">
        <w:rPr>
          <w:rFonts w:ascii="Arial" w:hAnsi="Arial" w:eastAsia="" w:cs="Arial" w:eastAsiaTheme="minorEastAsia"/>
          <w:b w:val="1"/>
          <w:bCs w:val="1"/>
          <w:caps w:val="1"/>
          <w:color w:val="auto"/>
          <w:kern w:val="24"/>
          <w:sz w:val="32"/>
          <w:szCs w:val="32"/>
          <w:lang w:eastAsia="de-DE"/>
        </w:rPr>
        <w:t>Template</w:t>
      </w:r>
    </w:p>
    <w:p w:rsidRPr="00E46981" w:rsidR="001B4B49" w:rsidP="126436BF" w:rsidRDefault="001B4B49" w14:paraId="15738E44" w14:textId="77777777">
      <w:pPr>
        <w:widowControl w:val="1"/>
        <w:autoSpaceDE/>
        <w:autoSpaceDN/>
        <w:jc w:val="center"/>
        <w:textAlignment w:val="baseline"/>
        <w:rPr>
          <w:rFonts w:ascii="Arial" w:hAnsi="Arial" w:eastAsia="Times New Roman" w:cs="Arial"/>
          <w:color w:val="auto"/>
          <w:sz w:val="10"/>
          <w:szCs w:val="10"/>
          <w:lang w:val="en-GB" w:eastAsia="de-DE"/>
        </w:rPr>
      </w:pPr>
      <w:r w:rsidRPr="126436BF" w:rsidR="001B4B49">
        <w:rPr>
          <w:rFonts w:ascii="Arial" w:hAnsi="Arial" w:eastAsia="" w:cs="Arial" w:eastAsiaTheme="minorEastAsia"/>
          <w:color w:val="auto"/>
          <w:kern w:val="24"/>
          <w:sz w:val="32"/>
          <w:szCs w:val="32"/>
          <w:lang w:val="en-GB" w:eastAsia="de-DE"/>
        </w:rPr>
        <w:t>​</w:t>
      </w:r>
    </w:p>
    <w:p w:rsidRPr="00E46981" w:rsidR="001B4B49" w:rsidP="126436BF" w:rsidRDefault="001B4B49" w14:paraId="0D25947B" w14:textId="77777777">
      <w:pPr>
        <w:widowControl w:val="1"/>
        <w:autoSpaceDE/>
        <w:autoSpaceDN/>
        <w:jc w:val="center"/>
        <w:textAlignment w:val="baseline"/>
        <w:rPr>
          <w:rFonts w:ascii="Arial" w:hAnsi="Arial" w:eastAsia="" w:cs="Arial" w:eastAsiaTheme="minorEastAsia"/>
          <w:b w:val="1"/>
          <w:bCs w:val="1"/>
          <w:caps w:val="1"/>
          <w:color w:val="auto"/>
          <w:kern w:val="24"/>
          <w:sz w:val="32"/>
          <w:szCs w:val="32"/>
          <w:lang w:val="en-GB" w:eastAsia="de-DE"/>
        </w:rPr>
      </w:pPr>
    </w:p>
    <w:p w:rsidRPr="00E46981" w:rsidR="00F25B04" w:rsidP="126436BF" w:rsidRDefault="00F25B04" w14:paraId="75BDFAFD" w14:textId="6B8B617E">
      <w:pPr>
        <w:widowControl w:val="1"/>
        <w:autoSpaceDE/>
        <w:autoSpaceDN/>
        <w:jc w:val="center"/>
        <w:textAlignment w:val="baseline"/>
        <w:rPr>
          <w:rFonts w:ascii="Arial" w:hAnsi="Arial" w:eastAsia="Times New Roman" w:cs="Arial"/>
          <w:b w:val="1"/>
          <w:bCs w:val="1"/>
          <w:color w:val="auto"/>
          <w:sz w:val="10"/>
          <w:szCs w:val="10"/>
          <w:lang w:val="en-GB" w:eastAsia="de-DE"/>
        </w:rPr>
      </w:pPr>
      <w:r w:rsidRPr="126436BF" w:rsidR="00F25B04">
        <w:rPr>
          <w:rFonts w:ascii="Arial" w:hAnsi="Arial" w:eastAsia="" w:cs="Arial" w:eastAsiaTheme="minorEastAsia"/>
          <w:b w:val="1"/>
          <w:bCs w:val="1"/>
          <w:caps w:val="1"/>
          <w:color w:val="auto"/>
          <w:kern w:val="24"/>
          <w:sz w:val="32"/>
          <w:szCs w:val="32"/>
          <w:lang w:eastAsia="de-DE"/>
        </w:rPr>
        <w:t>Action Plans in</w:t>
      </w:r>
    </w:p>
    <w:p w:rsidRPr="00E46981" w:rsidR="00EC55C6" w:rsidP="126436BF" w:rsidRDefault="00F25B04" w14:paraId="1452A09E" w14:textId="77777777">
      <w:pPr>
        <w:widowControl w:val="1"/>
        <w:autoSpaceDE/>
        <w:autoSpaceDN/>
        <w:jc w:val="center"/>
        <w:textAlignment w:val="baseline"/>
        <w:rPr>
          <w:rFonts w:ascii="Arial" w:hAnsi="Arial" w:eastAsia="" w:cs="Arial" w:eastAsiaTheme="minorEastAsia"/>
          <w:color w:val="auto"/>
          <w:kern w:val="24"/>
          <w:sz w:val="40"/>
          <w:szCs w:val="40"/>
          <w:lang w:val="en-GB" w:eastAsia="de-DE"/>
        </w:rPr>
      </w:pPr>
      <w:r w:rsidRPr="126436BF" w:rsidR="00F25B04">
        <w:rPr>
          <w:rFonts w:ascii="Arial" w:hAnsi="Arial" w:eastAsia="" w:cs="Arial" w:eastAsiaTheme="minorEastAsia"/>
          <w:b w:val="1"/>
          <w:bCs w:val="1"/>
          <w:caps w:val="1"/>
          <w:color w:val="auto"/>
          <w:kern w:val="24"/>
          <w:sz w:val="32"/>
          <w:szCs w:val="32"/>
          <w:lang w:eastAsia="de-DE"/>
        </w:rPr>
        <w:t xml:space="preserve">Educational institutions for the maintenance of mental health </w:t>
      </w:r>
      <w:r w:rsidRPr="126436BF" w:rsidR="00EC55C6">
        <w:rPr>
          <w:rFonts w:ascii="Arial" w:hAnsi="Arial" w:eastAsia="" w:cs="Arial" w:eastAsiaTheme="minorEastAsia"/>
          <w:color w:val="auto"/>
          <w:kern w:val="24"/>
          <w:sz w:val="40"/>
          <w:szCs w:val="40"/>
          <w:lang w:val="en-GB" w:eastAsia="de-DE"/>
        </w:rPr>
        <w:t>​</w:t>
      </w:r>
    </w:p>
    <w:p w:rsidRPr="00E46981" w:rsidR="009352B9" w:rsidP="126436BF" w:rsidRDefault="009352B9" w14:paraId="40E885AB" w14:textId="77777777">
      <w:pPr>
        <w:widowControl w:val="1"/>
        <w:autoSpaceDE/>
        <w:autoSpaceDN/>
        <w:jc w:val="both"/>
        <w:textAlignment w:val="baseline"/>
        <w:rPr>
          <w:rFonts w:ascii="Arial" w:hAnsi="Arial" w:eastAsia="Times New Roman" w:cs="Arial"/>
          <w:color w:val="auto"/>
          <w:sz w:val="14"/>
          <w:szCs w:val="14"/>
          <w:lang w:val="en-GB" w:eastAsia="de-DE"/>
        </w:rPr>
      </w:pPr>
    </w:p>
    <w:p w:rsidRPr="00E46981" w:rsidR="00EC55C6" w:rsidP="126436BF" w:rsidRDefault="00EC55C6" w14:paraId="335CDAC5" w14:textId="77777777">
      <w:pPr>
        <w:widowControl w:val="1"/>
        <w:autoSpaceDE/>
        <w:autoSpaceDN/>
        <w:jc w:val="both"/>
        <w:textAlignment w:val="baseline"/>
        <w:rPr>
          <w:rFonts w:ascii="Arial" w:hAnsi="Arial" w:eastAsia="" w:cs="Arial" w:eastAsiaTheme="minorEastAsia"/>
          <w:b w:val="1"/>
          <w:bCs w:val="1"/>
          <w:color w:val="auto"/>
          <w:kern w:val="24"/>
          <w:sz w:val="20"/>
          <w:szCs w:val="20"/>
          <w:lang w:val="nb-NO" w:eastAsia="de-DE"/>
        </w:rPr>
      </w:pPr>
    </w:p>
    <w:p w:rsidRPr="00E46981" w:rsidR="002B70B8" w:rsidP="126436BF" w:rsidRDefault="002B70B8" w14:paraId="0C4195C1" w14:textId="77777777">
      <w:pPr>
        <w:jc w:val="both"/>
        <w:rPr>
          <w:rFonts w:ascii="Arial" w:hAnsi="Arial" w:eastAsia="" w:cs="Arial" w:eastAsiaTheme="minorEastAsia"/>
          <w:color w:val="auto"/>
          <w:kern w:val="24"/>
          <w:sz w:val="20"/>
          <w:szCs w:val="20"/>
          <w:lang w:val="en-GB" w:eastAsia="de-DE"/>
        </w:rPr>
      </w:pPr>
    </w:p>
    <w:p w:rsidRPr="00E46981" w:rsidR="00EC55C6" w:rsidP="126436BF" w:rsidRDefault="00EC55C6" w14:paraId="4B1ACCF4" w14:textId="77777777">
      <w:pPr>
        <w:jc w:val="both"/>
        <w:rPr>
          <w:rFonts w:ascii="Arial" w:hAnsi="Arial" w:cs="Arial"/>
          <w:color w:val="auto"/>
          <w:sz w:val="12"/>
          <w:szCs w:val="12"/>
          <w:lang w:val="en-GB"/>
        </w:rPr>
      </w:pPr>
    </w:p>
    <w:p w:rsidRPr="00E46981" w:rsidR="00EC55C6" w:rsidP="126436BF" w:rsidRDefault="00EC55C6" w14:paraId="5E357D30" w14:textId="77777777">
      <w:pPr>
        <w:jc w:val="both"/>
        <w:rPr>
          <w:rFonts w:ascii="Arial" w:hAnsi="Arial" w:cs="Arial"/>
          <w:color w:val="auto"/>
          <w:sz w:val="12"/>
          <w:szCs w:val="12"/>
          <w:lang w:val="en-GB"/>
        </w:rPr>
      </w:pPr>
    </w:p>
    <w:p w:rsidRPr="00E46981" w:rsidR="00EC55C6" w:rsidP="126436BF" w:rsidRDefault="00EC55C6" w14:paraId="45107E64" w14:textId="77777777">
      <w:pPr>
        <w:jc w:val="both"/>
        <w:rPr>
          <w:rFonts w:ascii="Arial" w:hAnsi="Arial" w:cs="Arial"/>
          <w:color w:val="auto"/>
          <w:sz w:val="12"/>
          <w:szCs w:val="12"/>
          <w:lang w:val="en-GB"/>
        </w:rPr>
      </w:pPr>
    </w:p>
    <w:p w:rsidRPr="00E46981" w:rsidR="00EC55C6" w:rsidP="126436BF" w:rsidRDefault="00EC55C6" w14:paraId="24CDA802" w14:textId="77777777">
      <w:pPr>
        <w:jc w:val="both"/>
        <w:rPr>
          <w:rFonts w:ascii="Arial" w:hAnsi="Arial" w:cs="Arial"/>
          <w:color w:val="auto"/>
          <w:sz w:val="12"/>
          <w:szCs w:val="12"/>
          <w:lang w:val="en-GB"/>
        </w:rPr>
      </w:pPr>
    </w:p>
    <w:p w:rsidRPr="00E46981" w:rsidR="00EC55C6" w:rsidP="126436BF" w:rsidRDefault="00EC55C6" w14:paraId="00B31ADD" w14:textId="77777777">
      <w:pPr>
        <w:jc w:val="both"/>
        <w:rPr>
          <w:rFonts w:ascii="Arial" w:hAnsi="Arial" w:cs="Arial"/>
          <w:color w:val="auto"/>
          <w:sz w:val="12"/>
          <w:szCs w:val="12"/>
          <w:lang w:val="en-GB"/>
        </w:rPr>
      </w:pPr>
    </w:p>
    <w:p w:rsidRPr="00E46981" w:rsidR="00343222" w:rsidP="126436BF" w:rsidRDefault="00343222" w14:paraId="721A445C" w14:textId="77777777">
      <w:pPr>
        <w:jc w:val="both"/>
        <w:rPr>
          <w:rFonts w:ascii="Arial" w:hAnsi="Arial" w:cs="Arial"/>
          <w:color w:val="auto"/>
          <w:sz w:val="12"/>
          <w:szCs w:val="12"/>
          <w:lang w:val="en-GB"/>
        </w:rPr>
      </w:pPr>
      <w:r w:rsidRPr="126436BF">
        <w:rPr>
          <w:rFonts w:ascii="Arial" w:hAnsi="Arial" w:cs="Arial"/>
          <w:color w:val="auto"/>
          <w:sz w:val="12"/>
          <w:szCs w:val="12"/>
          <w:lang w:val="en-GB"/>
        </w:rPr>
        <w:br w:type="page"/>
      </w:r>
    </w:p>
    <w:p w:rsidRPr="00E46981" w:rsidR="00EC55C6" w:rsidP="126436BF" w:rsidRDefault="00EC55C6" w14:paraId="74BD607A" w14:textId="77777777">
      <w:pPr>
        <w:jc w:val="both"/>
        <w:rPr>
          <w:rFonts w:ascii="Arial" w:hAnsi="Arial" w:cs="Arial"/>
          <w:color w:val="auto"/>
          <w:sz w:val="12"/>
          <w:szCs w:val="12"/>
          <w:lang w:val="en-GB"/>
        </w:rPr>
      </w:pPr>
    </w:p>
    <w:p w:rsidRPr="00E46981" w:rsidR="00343222" w:rsidP="126436BF" w:rsidRDefault="00343222" w14:paraId="202B12A5" w14:textId="77777777">
      <w:pPr>
        <w:jc w:val="both"/>
        <w:rPr>
          <w:rFonts w:ascii="Arial" w:hAnsi="Arial" w:cs="Arial"/>
          <w:b w:val="1"/>
          <w:bCs w:val="1"/>
          <w:color w:val="auto"/>
          <w:sz w:val="52"/>
          <w:szCs w:val="52"/>
          <w:lang w:val="en-GB"/>
        </w:rPr>
      </w:pPr>
    </w:p>
    <w:p w:rsidRPr="00E46981" w:rsidR="00F25B04" w:rsidP="126436BF" w:rsidRDefault="00F25B04" w14:paraId="2F771431" w14:textId="77777777">
      <w:pPr>
        <w:jc w:val="both"/>
        <w:rPr>
          <w:rFonts w:ascii="Arial" w:hAnsi="Arial" w:cs="Arial"/>
          <w:b w:val="1"/>
          <w:bCs w:val="1"/>
          <w:color w:val="auto"/>
          <w:sz w:val="52"/>
          <w:szCs w:val="52"/>
          <w:lang w:val="en-GB"/>
        </w:rPr>
      </w:pPr>
      <w:r w:rsidRPr="126436BF" w:rsidR="00F25B04">
        <w:rPr>
          <w:rFonts w:ascii="Arial" w:hAnsi="Arial" w:cs="Arial"/>
          <w:b w:val="1"/>
          <w:bCs w:val="1"/>
          <w:color w:val="auto"/>
          <w:sz w:val="52"/>
          <w:szCs w:val="52"/>
        </w:rPr>
        <w:t>Institutional Action Plan - Template</w:t>
      </w:r>
    </w:p>
    <w:p w:rsidRPr="00E46981" w:rsidR="00343222" w:rsidP="126436BF" w:rsidRDefault="00343222" w14:paraId="064E63E3" w14:textId="77777777">
      <w:pPr>
        <w:jc w:val="both"/>
        <w:rPr>
          <w:rFonts w:ascii="Arial" w:hAnsi="Arial" w:cs="Arial"/>
          <w:b w:val="1"/>
          <w:bCs w:val="1"/>
          <w:color w:val="auto"/>
          <w:sz w:val="52"/>
          <w:szCs w:val="52"/>
          <w:lang w:val="en-GB"/>
        </w:rPr>
      </w:pPr>
    </w:p>
    <w:p w:rsidRPr="00E46981" w:rsidR="00F25B04" w:rsidP="126436BF" w:rsidRDefault="00F25B04" w14:paraId="085AA4E7" w14:textId="77777777">
      <w:pPr>
        <w:jc w:val="both"/>
        <w:rPr>
          <w:rFonts w:ascii="Arial" w:hAnsi="Arial" w:eastAsia="Times New Roman" w:cs="Arial"/>
          <w:color w:val="auto"/>
          <w:sz w:val="24"/>
          <w:szCs w:val="24"/>
          <w:lang w:eastAsia="en-GB"/>
        </w:rPr>
      </w:pPr>
      <w:r w:rsidRPr="126436BF" w:rsidR="00F25B04">
        <w:rPr>
          <w:rFonts w:ascii="Arial" w:hAnsi="Arial" w:eastAsia="Times New Roman" w:cs="Arial"/>
          <w:color w:val="auto"/>
          <w:sz w:val="24"/>
          <w:szCs w:val="24"/>
          <w:lang w:eastAsia="en-GB"/>
        </w:rPr>
        <w:t xml:space="preserve">This template serves as a structured template for schools to create an individual </w:t>
      </w:r>
    </w:p>
    <w:p w:rsidRPr="00E46981" w:rsidR="00F25B04" w:rsidP="126436BF" w:rsidRDefault="00F25B04" w14:paraId="1874F68E" w14:textId="77777777">
      <w:pPr>
        <w:jc w:val="both"/>
        <w:rPr>
          <w:rFonts w:ascii="Arial" w:hAnsi="Arial" w:eastAsia="Times New Roman" w:cs="Arial"/>
          <w:color w:val="auto"/>
          <w:sz w:val="24"/>
          <w:szCs w:val="24"/>
          <w:lang w:eastAsia="en-GB"/>
        </w:rPr>
      </w:pPr>
    </w:p>
    <w:p w:rsidRPr="00E46981" w:rsidR="00F25B04" w:rsidP="126436BF" w:rsidRDefault="00F25B04" w14:paraId="5A2367BF" w14:textId="77777777">
      <w:pPr>
        <w:jc w:val="both"/>
        <w:rPr>
          <w:rFonts w:ascii="Arial" w:hAnsi="Arial" w:eastAsia="Times New Roman" w:cs="Arial"/>
          <w:color w:val="auto"/>
          <w:sz w:val="36"/>
          <w:szCs w:val="36"/>
          <w:lang w:eastAsia="en-GB"/>
        </w:rPr>
      </w:pPr>
      <w:r w:rsidRPr="126436BF" w:rsidR="00F25B04">
        <w:rPr>
          <w:rFonts w:ascii="Arial" w:hAnsi="Arial" w:eastAsia="Times New Roman" w:cs="Arial"/>
          <w:b w:val="1"/>
          <w:bCs w:val="1"/>
          <w:color w:val="auto"/>
          <w:sz w:val="36"/>
          <w:szCs w:val="36"/>
          <w:lang w:eastAsia="en-GB"/>
        </w:rPr>
        <w:t>Mental Health Preservation Action Plan</w:t>
      </w:r>
    </w:p>
    <w:p w:rsidRPr="00E46981" w:rsidR="00F25B04" w:rsidP="126436BF" w:rsidRDefault="00F25B04" w14:paraId="1B4FF324" w14:textId="77777777">
      <w:pPr>
        <w:jc w:val="both"/>
        <w:rPr>
          <w:rFonts w:ascii="Arial" w:hAnsi="Arial" w:eastAsia="Times New Roman" w:cs="Arial"/>
          <w:color w:val="auto"/>
          <w:sz w:val="24"/>
          <w:szCs w:val="24"/>
          <w:lang w:eastAsia="en-GB"/>
        </w:rPr>
      </w:pPr>
    </w:p>
    <w:p w:rsidRPr="00E46981" w:rsidR="00F25B04" w:rsidP="126436BF" w:rsidRDefault="00F25B04" w14:paraId="652F5D01" w14:textId="5DF3D289">
      <w:pPr>
        <w:jc w:val="both"/>
        <w:rPr>
          <w:rFonts w:ascii="Arial" w:hAnsi="Arial" w:eastAsia="Times New Roman" w:cs="Arial"/>
          <w:color w:val="auto"/>
          <w:sz w:val="24"/>
          <w:szCs w:val="24"/>
          <w:lang w:eastAsia="en-GB"/>
        </w:rPr>
      </w:pPr>
      <w:r w:rsidRPr="126436BF" w:rsidR="00F25B04">
        <w:rPr>
          <w:rFonts w:ascii="Arial" w:hAnsi="Arial" w:eastAsia="Times New Roman" w:cs="Arial"/>
          <w:color w:val="auto"/>
          <w:sz w:val="24"/>
          <w:szCs w:val="24"/>
          <w:lang w:eastAsia="en-GB"/>
        </w:rPr>
        <w:t>It is based on a 5-phase model that ranges from inventory to long-term backup.</w:t>
      </w:r>
    </w:p>
    <w:p w:rsidRPr="00E46981" w:rsidR="00343222" w:rsidP="126436BF" w:rsidRDefault="00343222" w14:paraId="650FE0A7" w14:textId="77777777">
      <w:pPr>
        <w:jc w:val="both"/>
        <w:rPr>
          <w:rFonts w:ascii="Arial" w:hAnsi="Arial" w:eastAsia="Times New Roman" w:cs="Arial"/>
          <w:color w:val="auto"/>
          <w:sz w:val="24"/>
          <w:szCs w:val="24"/>
          <w:lang w:eastAsia="en-GB"/>
        </w:rPr>
      </w:pPr>
    </w:p>
    <w:p w:rsidRPr="00E46981" w:rsidR="00343222" w:rsidP="126436BF" w:rsidRDefault="00343222" w14:paraId="2D2A5916" w14:textId="77777777">
      <w:pPr>
        <w:jc w:val="both"/>
        <w:rPr>
          <w:rFonts w:ascii="Arial" w:hAnsi="Arial" w:eastAsia="Times New Roman" w:cs="Arial"/>
          <w:color w:val="auto"/>
          <w:sz w:val="24"/>
          <w:szCs w:val="24"/>
          <w:lang w:eastAsia="en-GB"/>
        </w:rPr>
      </w:pPr>
    </w:p>
    <w:p w:rsidRPr="00E46981" w:rsidR="00343222" w:rsidP="126436BF" w:rsidRDefault="00343222" w14:paraId="4CA8627B" w14:textId="77777777">
      <w:pPr>
        <w:jc w:val="both"/>
        <w:rPr>
          <w:rFonts w:ascii="Arial" w:hAnsi="Arial" w:eastAsia="Times New Roman" w:cs="Arial"/>
          <w:color w:val="auto"/>
          <w:sz w:val="24"/>
          <w:szCs w:val="24"/>
          <w:lang w:eastAsia="en-GB"/>
        </w:rPr>
      </w:pPr>
    </w:p>
    <w:p w:rsidRPr="00E46981" w:rsidR="00343222" w:rsidP="126436BF" w:rsidRDefault="00343222" w14:paraId="72D6D914" w14:textId="77777777">
      <w:pPr>
        <w:jc w:val="both"/>
        <w:rPr>
          <w:rFonts w:ascii="Arial" w:hAnsi="Arial" w:eastAsia="Times New Roman" w:cs="Arial"/>
          <w:color w:val="auto"/>
          <w:sz w:val="24"/>
          <w:szCs w:val="24"/>
          <w:lang w:eastAsia="en-GB"/>
        </w:rPr>
      </w:pPr>
    </w:p>
    <w:p w:rsidRPr="00E46981" w:rsidR="00343222" w:rsidP="126436BF" w:rsidRDefault="00343222" w14:paraId="3752D0A6" w14:textId="77777777">
      <w:pPr>
        <w:jc w:val="both"/>
        <w:rPr>
          <w:rFonts w:ascii="Arial" w:hAnsi="Arial" w:eastAsia="Times New Roman" w:cs="Arial"/>
          <w:color w:val="auto"/>
          <w:sz w:val="24"/>
          <w:szCs w:val="24"/>
          <w:lang w:eastAsia="en-GB"/>
        </w:rPr>
      </w:pPr>
    </w:p>
    <w:p w:rsidRPr="00E46981" w:rsidR="00343222" w:rsidP="126436BF" w:rsidRDefault="00343222" w14:paraId="7F1B37DC" w14:textId="77777777">
      <w:pPr>
        <w:jc w:val="both"/>
        <w:rPr>
          <w:rFonts w:ascii="Arial" w:hAnsi="Arial" w:eastAsia="Times New Roman" w:cs="Arial"/>
          <w:color w:val="auto"/>
          <w:sz w:val="24"/>
          <w:szCs w:val="24"/>
          <w:lang w:eastAsia="en-GB"/>
        </w:rPr>
      </w:pPr>
    </w:p>
    <w:p w:rsidRPr="00E46981" w:rsidR="00343222" w:rsidP="126436BF" w:rsidRDefault="00343222" w14:paraId="523ADEAB" w14:textId="77777777">
      <w:pPr>
        <w:jc w:val="both"/>
        <w:rPr>
          <w:rFonts w:ascii="Arial" w:hAnsi="Arial" w:eastAsia="Times New Roman" w:cs="Arial"/>
          <w:color w:val="auto"/>
          <w:sz w:val="24"/>
          <w:szCs w:val="24"/>
          <w:lang w:eastAsia="en-GB"/>
        </w:rPr>
      </w:pPr>
    </w:p>
    <w:p w:rsidRPr="00E46981" w:rsidR="00F25B04" w:rsidP="126436BF" w:rsidRDefault="00F25B04" w14:paraId="377D279B" w14:textId="77777777">
      <w:pPr>
        <w:widowControl w:val="1"/>
        <w:autoSpaceDE/>
        <w:autoSpaceDN/>
        <w:jc w:val="both"/>
        <w:rPr>
          <w:rFonts w:ascii="Arial" w:hAnsi="Arial" w:eastAsia="Times New Roman" w:cs="Arial"/>
          <w:b w:val="1"/>
          <w:bCs w:val="1"/>
          <w:color w:val="auto"/>
          <w:sz w:val="24"/>
          <w:szCs w:val="24"/>
          <w:lang w:eastAsia="en-GB"/>
        </w:rPr>
      </w:pPr>
      <w:r w:rsidRPr="126436BF" w:rsidR="00F25B04">
        <w:rPr>
          <w:rFonts w:ascii="Arial" w:hAnsi="Arial" w:eastAsia="Times New Roman" w:cs="Arial"/>
          <w:b w:val="1"/>
          <w:bCs w:val="1"/>
          <w:color w:val="auto"/>
          <w:sz w:val="24"/>
          <w:szCs w:val="24"/>
          <w:lang w:eastAsia="en-GB"/>
        </w:rPr>
        <w:t>Master data of the action plan</w:t>
      </w:r>
    </w:p>
    <w:p w:rsidRPr="00E46981" w:rsidR="00F25B04" w:rsidP="126436BF" w:rsidRDefault="00F25B04" w14:paraId="576524D9" w14:textId="77777777">
      <w:pPr>
        <w:widowControl w:val="1"/>
        <w:autoSpaceDE/>
        <w:autoSpaceDN/>
        <w:jc w:val="both"/>
        <w:rPr>
          <w:rFonts w:ascii="Arial" w:hAnsi="Arial" w:eastAsia="Times New Roman" w:cs="Arial"/>
          <w:b w:val="1"/>
          <w:bCs w:val="1"/>
          <w:color w:val="auto"/>
          <w:sz w:val="24"/>
          <w:szCs w:val="24"/>
          <w:lang w:eastAsia="en-GB"/>
        </w:rPr>
      </w:pPr>
    </w:p>
    <w:p w:rsidRPr="00E46981" w:rsidR="00F25B04" w:rsidP="126436BF" w:rsidRDefault="00F25B04" w14:paraId="5E4373DE" w14:textId="77777777">
      <w:pPr>
        <w:widowControl w:val="1"/>
        <w:autoSpaceDE/>
        <w:autoSpaceDN/>
        <w:jc w:val="both"/>
        <w:rPr>
          <w:rFonts w:ascii="Arial" w:hAnsi="Arial" w:eastAsia="Times New Roman" w:cs="Arial"/>
          <w:color w:val="auto"/>
          <w:sz w:val="24"/>
          <w:szCs w:val="24"/>
          <w:lang w:eastAsia="en-GB"/>
        </w:rPr>
      </w:pPr>
    </w:p>
    <w:p w:rsidRPr="00E46981" w:rsidR="00E46981" w:rsidP="126436BF" w:rsidRDefault="00F25B04" w14:paraId="748E3288" w14:textId="017523D9">
      <w:pPr>
        <w:widowControl w:val="1"/>
        <w:autoSpaceDE/>
        <w:autoSpaceDN/>
        <w:rPr>
          <w:rFonts w:ascii="Arial" w:hAnsi="Arial" w:cs="Arial"/>
          <w:b w:val="1"/>
          <w:bCs w:val="1"/>
          <w:color w:val="auto"/>
          <w:lang w:val="pt-PT"/>
        </w:rPr>
      </w:pPr>
      <w:r w:rsidRPr="126436BF" w:rsidR="00F25B04">
        <w:rPr>
          <w:rFonts w:ascii="Arial" w:hAnsi="Arial" w:cs="Arial"/>
          <w:b w:val="1"/>
          <w:bCs w:val="1"/>
          <w:color w:val="auto"/>
          <w:lang w:val="pt-PT"/>
        </w:rPr>
        <w:t>School</w:t>
      </w:r>
      <w:r w:rsidRPr="126436BF" w:rsidR="00F25B04">
        <w:rPr>
          <w:rFonts w:ascii="Arial" w:hAnsi="Arial" w:cs="Arial"/>
          <w:b w:val="1"/>
          <w:bCs w:val="1"/>
          <w:color w:val="auto"/>
          <w:lang w:val="pt-PT"/>
        </w:rPr>
        <w:t>/</w:t>
      </w:r>
      <w:r w:rsidRPr="126436BF" w:rsidR="00F25B04">
        <w:rPr>
          <w:rFonts w:ascii="Arial" w:hAnsi="Arial" w:cs="Arial"/>
          <w:b w:val="1"/>
          <w:bCs w:val="1"/>
          <w:color w:val="auto"/>
          <w:lang w:val="pt-PT"/>
        </w:rPr>
        <w:t>Institution</w:t>
      </w:r>
      <w:r w:rsidRPr="126436BF" w:rsidR="00E46981">
        <w:rPr>
          <w:rFonts w:ascii="Arial" w:hAnsi="Arial" w:cs="Arial"/>
          <w:b w:val="1"/>
          <w:bCs w:val="1"/>
          <w:color w:val="auto"/>
          <w:lang w:val="pt-PT"/>
        </w:rPr>
        <w:t>:</w:t>
      </w:r>
    </w:p>
    <w:p w:rsidR="00E46981" w:rsidP="126436BF" w:rsidRDefault="00F25B04" w14:paraId="6C4F6AC2" w14:textId="234498A7">
      <w:pPr>
        <w:widowControl w:val="1"/>
        <w:autoSpaceDE/>
        <w:autoSpaceDN/>
        <w:rPr>
          <w:rFonts w:ascii="Arial" w:hAnsi="Arial" w:cs="Arial"/>
          <w:color w:val="auto"/>
          <w:lang w:val="pt-PT"/>
        </w:rPr>
      </w:pPr>
      <w:r w:rsidRPr="126436BF" w:rsidR="00F25B04">
        <w:rPr>
          <w:rFonts w:ascii="Arial" w:hAnsi="Arial" w:cs="Arial"/>
          <w:color w:val="auto"/>
          <w:lang w:val="pt-PT"/>
        </w:rPr>
        <w:t>INETE – Instituto de Educação Técnica</w:t>
      </w:r>
    </w:p>
    <w:p w:rsidR="00E46981" w:rsidP="126436BF" w:rsidRDefault="00F25B04" w14:paraId="5A01B758" w14:textId="77777777">
      <w:pPr>
        <w:widowControl w:val="1"/>
        <w:autoSpaceDE/>
        <w:autoSpaceDN/>
        <w:rPr>
          <w:rFonts w:ascii="Arial" w:hAnsi="Arial" w:cs="Arial"/>
          <w:color w:val="auto"/>
          <w:lang w:val="pt-PT"/>
        </w:rPr>
      </w:pPr>
      <w:r w:rsidRPr="126436BF" w:rsidR="00F25B04">
        <w:rPr>
          <w:rFonts w:ascii="Arial" w:hAnsi="Arial" w:cs="Arial"/>
          <w:color w:val="auto"/>
          <w:lang w:val="pt-PT"/>
        </w:rPr>
        <w:t>(ENSINUS – Estudos Técnicos e Profissionais, S.A.)</w:t>
      </w:r>
    </w:p>
    <w:p w:rsidRPr="00E46981" w:rsidR="00F25B04" w:rsidP="126436BF" w:rsidRDefault="00F25B04" w14:paraId="5CC10016" w14:textId="4EE2486F">
      <w:pPr>
        <w:widowControl w:val="1"/>
        <w:autoSpaceDE/>
        <w:autoSpaceDN/>
        <w:rPr>
          <w:rFonts w:ascii="Arial" w:hAnsi="Arial" w:eastAsia="Times New Roman" w:cs="Arial"/>
          <w:color w:val="auto"/>
          <w:sz w:val="24"/>
          <w:szCs w:val="24"/>
          <w:lang w:eastAsia="en-GB"/>
        </w:rPr>
      </w:pPr>
      <w:r w:rsidRPr="126436BF" w:rsidR="00F25B04">
        <w:rPr>
          <w:rFonts w:ascii="Arial" w:hAnsi="Arial" w:cs="Arial"/>
          <w:color w:val="auto"/>
        </w:rPr>
        <w:t>Lisbon, Portugal</w:t>
      </w:r>
    </w:p>
    <w:p w:rsidRPr="00E46981" w:rsidR="00F25B04" w:rsidP="126436BF" w:rsidRDefault="00F25B04" w14:paraId="732D302B" w14:textId="77777777">
      <w:pPr>
        <w:widowControl w:val="1"/>
        <w:autoSpaceDE/>
        <w:autoSpaceDN/>
        <w:rPr>
          <w:rFonts w:ascii="Arial" w:hAnsi="Arial" w:eastAsia="Times New Roman" w:cs="Arial"/>
          <w:color w:val="auto"/>
          <w:sz w:val="24"/>
          <w:szCs w:val="24"/>
          <w:lang w:eastAsia="en-GB"/>
        </w:rPr>
      </w:pPr>
    </w:p>
    <w:p w:rsidRPr="00E46981" w:rsidR="00F25B04" w:rsidP="126436BF" w:rsidRDefault="00F25B04" w14:paraId="279DDC35" w14:textId="77777777">
      <w:pPr>
        <w:widowControl w:val="1"/>
        <w:autoSpaceDE/>
        <w:autoSpaceDN/>
        <w:rPr>
          <w:rFonts w:ascii="Arial" w:hAnsi="Arial" w:eastAsia="Times New Roman" w:cs="Arial"/>
          <w:color w:val="auto"/>
          <w:sz w:val="24"/>
          <w:szCs w:val="24"/>
          <w:lang w:eastAsia="en-GB"/>
        </w:rPr>
      </w:pPr>
    </w:p>
    <w:p w:rsidRPr="00E46981" w:rsidR="00E46981" w:rsidP="126436BF" w:rsidRDefault="00F25B04" w14:paraId="751FFD9C" w14:textId="3543DFD9">
      <w:pPr>
        <w:widowControl w:val="1"/>
        <w:autoSpaceDE/>
        <w:autoSpaceDN/>
        <w:rPr>
          <w:rFonts w:ascii="Arial" w:hAnsi="Arial" w:cs="Arial"/>
          <w:b w:val="1"/>
          <w:bCs w:val="1"/>
          <w:color w:val="auto"/>
        </w:rPr>
      </w:pPr>
      <w:r w:rsidRPr="126436BF" w:rsidR="00F25B04">
        <w:rPr>
          <w:rFonts w:ascii="Arial" w:hAnsi="Arial" w:cs="Arial"/>
          <w:b w:val="1"/>
          <w:bCs w:val="1"/>
          <w:color w:val="auto"/>
        </w:rPr>
        <w:t>Project management</w:t>
      </w:r>
      <w:r w:rsidRPr="126436BF" w:rsidR="00E46981">
        <w:rPr>
          <w:rFonts w:ascii="Arial" w:hAnsi="Arial" w:cs="Arial"/>
          <w:b w:val="1"/>
          <w:bCs w:val="1"/>
          <w:color w:val="auto"/>
        </w:rPr>
        <w:t>:</w:t>
      </w:r>
    </w:p>
    <w:p w:rsidR="00E46981" w:rsidP="126436BF" w:rsidRDefault="00F25B04" w14:paraId="4B1157DC" w14:textId="0AB1D0EE">
      <w:pPr>
        <w:widowControl w:val="1"/>
        <w:autoSpaceDE/>
        <w:autoSpaceDN/>
        <w:rPr>
          <w:rFonts w:ascii="Arial" w:hAnsi="Arial" w:cs="Arial"/>
          <w:color w:val="auto"/>
        </w:rPr>
      </w:pPr>
      <w:r w:rsidRPr="126436BF" w:rsidR="00F25B04">
        <w:rPr>
          <w:rFonts w:ascii="Arial" w:hAnsi="Arial" w:cs="Arial"/>
          <w:color w:val="auto"/>
        </w:rPr>
        <w:t>INETE F3 WP4 Institutional Working Group</w:t>
      </w:r>
    </w:p>
    <w:p w:rsidRPr="00E46981" w:rsidR="00F25B04" w:rsidP="126436BF" w:rsidRDefault="00F25B04" w14:paraId="6E159705" w14:textId="0EE38FD3">
      <w:pPr>
        <w:widowControl w:val="1"/>
        <w:autoSpaceDE/>
        <w:autoSpaceDN/>
        <w:rPr>
          <w:rFonts w:ascii="Arial" w:hAnsi="Arial" w:eastAsia="Times New Roman" w:cs="Arial"/>
          <w:color w:val="auto"/>
          <w:sz w:val="24"/>
          <w:szCs w:val="24"/>
          <w:lang w:eastAsia="en-GB"/>
        </w:rPr>
      </w:pPr>
      <w:r w:rsidRPr="126436BF" w:rsidR="00F25B04">
        <w:rPr>
          <w:rFonts w:ascii="Arial" w:hAnsi="Arial" w:cs="Arial"/>
          <w:color w:val="auto"/>
        </w:rPr>
        <w:t>School Director, Head of Student Support Services (SPO), WP4 Project Coordinator, Teachers’ Representative, and Student Delegates’ Liaison (</w:t>
      </w:r>
      <w:r w:rsidRPr="126436BF" w:rsidR="00F25B04">
        <w:rPr>
          <w:rFonts w:ascii="Arial" w:hAnsi="Arial" w:cs="Arial"/>
          <w:color w:val="auto"/>
        </w:rPr>
        <w:t>Delegados</w:t>
      </w:r>
      <w:r w:rsidRPr="126436BF" w:rsidR="00F25B04">
        <w:rPr>
          <w:rFonts w:ascii="Arial" w:hAnsi="Arial" w:cs="Arial"/>
          <w:color w:val="auto"/>
        </w:rPr>
        <w:t>/Wellbeing Delegates)</w:t>
      </w:r>
    </w:p>
    <w:p w:rsidRPr="00E46981" w:rsidR="00F25B04" w:rsidP="126436BF" w:rsidRDefault="00F25B04" w14:paraId="4D4F9CBE" w14:textId="77777777">
      <w:pPr>
        <w:widowControl w:val="1"/>
        <w:autoSpaceDE/>
        <w:autoSpaceDN/>
        <w:rPr>
          <w:rFonts w:ascii="Arial" w:hAnsi="Arial" w:eastAsia="Times New Roman" w:cs="Arial"/>
          <w:color w:val="auto"/>
          <w:sz w:val="24"/>
          <w:szCs w:val="24"/>
          <w:lang w:eastAsia="en-GB"/>
        </w:rPr>
      </w:pPr>
    </w:p>
    <w:p w:rsidRPr="00E46981" w:rsidR="00F25B04" w:rsidP="126436BF" w:rsidRDefault="00F25B04" w14:paraId="023CFD85" w14:textId="77777777">
      <w:pPr>
        <w:widowControl w:val="1"/>
        <w:autoSpaceDE/>
        <w:autoSpaceDN/>
        <w:rPr>
          <w:rFonts w:ascii="Arial" w:hAnsi="Arial" w:eastAsia="Times New Roman" w:cs="Arial"/>
          <w:color w:val="auto"/>
          <w:sz w:val="24"/>
          <w:szCs w:val="24"/>
          <w:lang w:eastAsia="en-GB"/>
        </w:rPr>
      </w:pPr>
    </w:p>
    <w:p w:rsidRPr="00E46981" w:rsidR="00E46981" w:rsidP="126436BF" w:rsidRDefault="00F25B04" w14:paraId="0EDCC89E" w14:textId="19A0FF1C">
      <w:pPr>
        <w:widowControl w:val="1"/>
        <w:autoSpaceDE/>
        <w:autoSpaceDN/>
        <w:rPr>
          <w:rFonts w:ascii="Arial" w:hAnsi="Arial" w:cs="Arial"/>
          <w:b w:val="1"/>
          <w:bCs w:val="1"/>
          <w:color w:val="auto"/>
        </w:rPr>
      </w:pPr>
      <w:r w:rsidRPr="126436BF" w:rsidR="00F25B04">
        <w:rPr>
          <w:rFonts w:ascii="Arial" w:hAnsi="Arial" w:cs="Arial"/>
          <w:b w:val="1"/>
          <w:bCs w:val="1"/>
          <w:color w:val="auto"/>
        </w:rPr>
        <w:t>Period</w:t>
      </w:r>
      <w:r w:rsidRPr="126436BF" w:rsidR="00E46981">
        <w:rPr>
          <w:rFonts w:ascii="Arial" w:hAnsi="Arial" w:cs="Arial"/>
          <w:b w:val="1"/>
          <w:bCs w:val="1"/>
          <w:color w:val="auto"/>
        </w:rPr>
        <w:t>:</w:t>
      </w:r>
    </w:p>
    <w:p w:rsidR="00E46981" w:rsidP="126436BF" w:rsidRDefault="00F25B04" w14:paraId="3F4D5A91" w14:textId="506790BD">
      <w:pPr>
        <w:widowControl w:val="1"/>
        <w:autoSpaceDE/>
        <w:autoSpaceDN/>
        <w:rPr>
          <w:rFonts w:ascii="Arial" w:hAnsi="Arial" w:cs="Arial"/>
          <w:color w:val="auto"/>
        </w:rPr>
      </w:pPr>
      <w:r w:rsidRPr="126436BF" w:rsidR="00F25B04">
        <w:rPr>
          <w:rFonts w:ascii="Arial" w:hAnsi="Arial" w:cs="Arial"/>
          <w:color w:val="auto"/>
        </w:rPr>
        <w:t>October 2025 – May 2027</w:t>
      </w:r>
    </w:p>
    <w:p w:rsidRPr="00E46981" w:rsidR="00F25B04" w:rsidP="126436BF" w:rsidRDefault="00F25B04" w14:paraId="78D67848" w14:textId="4708FFE2">
      <w:pPr>
        <w:widowControl w:val="1"/>
        <w:autoSpaceDE/>
        <w:autoSpaceDN/>
        <w:rPr>
          <w:rFonts w:ascii="Arial" w:hAnsi="Arial" w:eastAsia="Times New Roman" w:cs="Arial"/>
          <w:color w:val="auto"/>
          <w:sz w:val="24"/>
          <w:szCs w:val="24"/>
          <w:lang w:eastAsia="en-GB"/>
        </w:rPr>
      </w:pPr>
      <w:r w:rsidRPr="126436BF" w:rsidR="00F25B04">
        <w:rPr>
          <w:rFonts w:ascii="Arial" w:hAnsi="Arial" w:cs="Arial"/>
          <w:color w:val="auto"/>
        </w:rPr>
        <w:t>(18 months, aligned with F3 WP4 A5.</w:t>
      </w:r>
      <w:r w:rsidRPr="126436BF" w:rsidR="00F25B04">
        <w:rPr>
          <w:rFonts w:ascii="Arial" w:hAnsi="Arial" w:cs="Arial"/>
          <w:color w:val="auto"/>
        </w:rPr>
        <w:t>a and</w:t>
      </w:r>
      <w:r w:rsidRPr="126436BF" w:rsidR="00F25B04">
        <w:rPr>
          <w:rFonts w:ascii="Arial" w:hAnsi="Arial" w:cs="Arial"/>
          <w:color w:val="auto"/>
        </w:rPr>
        <w:t xml:space="preserve"> A6.a; ISA findings integrated in Month 2)</w:t>
      </w:r>
    </w:p>
    <w:p w:rsidRPr="00E46981" w:rsidR="00F25B04" w:rsidP="126436BF" w:rsidRDefault="00F25B04" w14:paraId="56D15F5D" w14:textId="77777777">
      <w:pPr>
        <w:jc w:val="both"/>
        <w:rPr>
          <w:rFonts w:ascii="Arial" w:hAnsi="Arial" w:eastAsia="Times New Roman" w:cs="Arial"/>
          <w:color w:val="auto"/>
          <w:sz w:val="24"/>
          <w:szCs w:val="24"/>
          <w:lang w:eastAsia="en-GB"/>
        </w:rPr>
      </w:pPr>
      <w:r w:rsidRPr="126436BF">
        <w:rPr>
          <w:rFonts w:ascii="Arial" w:hAnsi="Arial" w:eastAsia="Times New Roman" w:cs="Arial"/>
          <w:color w:val="auto"/>
          <w:sz w:val="24"/>
          <w:szCs w:val="24"/>
          <w:lang w:eastAsia="en-GB"/>
        </w:rPr>
        <w:br w:type="page"/>
      </w:r>
    </w:p>
    <w:p w:rsidRPr="00E46981" w:rsidR="00343222" w:rsidP="126436BF" w:rsidRDefault="00343222" w14:paraId="39445145" w14:textId="77777777">
      <w:pPr>
        <w:widowControl w:val="1"/>
        <w:autoSpaceDE/>
        <w:autoSpaceDN/>
        <w:jc w:val="both"/>
        <w:rPr>
          <w:rFonts w:ascii="Arial" w:hAnsi="Arial" w:eastAsia="Times New Roman" w:cs="Arial"/>
          <w:color w:val="auto"/>
          <w:sz w:val="24"/>
          <w:szCs w:val="24"/>
          <w:lang w:eastAsia="en-GB"/>
        </w:rPr>
      </w:pPr>
      <w:r w:rsidRPr="126436BF" w:rsidR="00343222">
        <w:rPr>
          <w:rFonts w:ascii="Arial" w:hAnsi="Arial" w:eastAsia="Times New Roman" w:cs="Arial"/>
          <w:color w:val="auto"/>
          <w:sz w:val="24"/>
          <w:szCs w:val="24"/>
          <w:lang w:eastAsia="en-GB"/>
        </w:rPr>
        <w:t xml:space="preserve"> </w:t>
      </w:r>
    </w:p>
    <w:p w:rsidRPr="001810CC" w:rsidR="00911799" w:rsidP="126436BF" w:rsidRDefault="00343222" w14:paraId="7BF7D336" w14:textId="4680A271">
      <w:pPr>
        <w:widowControl w:val="1"/>
        <w:autoSpaceDE/>
        <w:autoSpaceDN/>
        <w:jc w:val="both"/>
        <w:outlineLvl w:val="0"/>
        <w:rPr>
          <w:rFonts w:ascii="Arial" w:hAnsi="Arial" w:eastAsia="" w:cs="Arial" w:eastAsiaTheme="majorEastAsia"/>
          <w:b w:val="1"/>
          <w:bCs w:val="1"/>
          <w:color w:val="auto" w:themeColor="accent1" w:themeShade="BF"/>
          <w:sz w:val="32"/>
          <w:szCs w:val="32"/>
        </w:rPr>
      </w:pPr>
      <w:r w:rsidRPr="126436BF" w:rsidR="00343222">
        <w:rPr>
          <w:rFonts w:ascii="Arial" w:hAnsi="Arial" w:eastAsia="" w:cs="Arial" w:eastAsiaTheme="majorEastAsia"/>
          <w:b w:val="1"/>
          <w:bCs w:val="1"/>
          <w:color w:val="auto"/>
          <w:sz w:val="32"/>
          <w:szCs w:val="32"/>
        </w:rPr>
        <w:t>Phase 1: Preparation, Needs Analysis &amp; ISA Integration (Month</w:t>
      </w:r>
      <w:r w:rsidRPr="126436BF" w:rsidR="001810CC">
        <w:rPr>
          <w:rFonts w:ascii="Arial" w:hAnsi="Arial" w:eastAsia="" w:cs="Arial" w:eastAsiaTheme="majorEastAsia"/>
          <w:b w:val="1"/>
          <w:bCs w:val="1"/>
          <w:color w:val="auto"/>
          <w:sz w:val="32"/>
          <w:szCs w:val="32"/>
        </w:rPr>
        <w:t>s</w:t>
      </w:r>
      <w:r w:rsidRPr="126436BF" w:rsidR="00343222">
        <w:rPr>
          <w:rFonts w:ascii="Arial" w:hAnsi="Arial" w:eastAsia="" w:cs="Arial" w:eastAsiaTheme="majorEastAsia"/>
          <w:b w:val="1"/>
          <w:bCs w:val="1"/>
          <w:color w:val="auto"/>
          <w:sz w:val="32"/>
          <w:szCs w:val="32"/>
        </w:rPr>
        <w:t>1</w:t>
      </w:r>
      <w:r w:rsidRPr="126436BF" w:rsidR="001810CC">
        <w:rPr>
          <w:rFonts w:ascii="Arial" w:hAnsi="Arial" w:eastAsia="" w:cs="Arial" w:eastAsiaTheme="majorEastAsia"/>
          <w:b w:val="1"/>
          <w:bCs w:val="1"/>
          <w:color w:val="auto"/>
          <w:sz w:val="32"/>
          <w:szCs w:val="32"/>
        </w:rPr>
        <w:t>-</w:t>
      </w:r>
      <w:r w:rsidRPr="126436BF" w:rsidR="00343222">
        <w:rPr>
          <w:rFonts w:ascii="Arial" w:hAnsi="Arial" w:eastAsia="" w:cs="Arial" w:eastAsiaTheme="majorEastAsia"/>
          <w:b w:val="1"/>
          <w:bCs w:val="1"/>
          <w:color w:val="auto"/>
          <w:sz w:val="32"/>
          <w:szCs w:val="32"/>
        </w:rPr>
        <w:t>2)</w:t>
      </w:r>
    </w:p>
    <w:p w:rsidRPr="001810CC" w:rsidR="00343222" w:rsidP="126436BF" w:rsidRDefault="00343222" w14:paraId="0CEE9FC8" w14:textId="131A889E">
      <w:pPr>
        <w:widowControl w:val="1"/>
        <w:autoSpaceDE/>
        <w:autoSpaceDN/>
        <w:jc w:val="both"/>
        <w:outlineLvl w:val="0"/>
        <w:rPr>
          <w:rFonts w:ascii="Arial" w:hAnsi="Arial" w:eastAsia="" w:cs="Arial" w:eastAsiaTheme="majorEastAsia"/>
          <w:b w:val="1"/>
          <w:bCs w:val="1"/>
          <w:color w:val="auto" w:themeColor="accent1" w:themeShade="BF"/>
          <w:sz w:val="32"/>
          <w:szCs w:val="32"/>
        </w:rPr>
      </w:pPr>
      <w:r w:rsidRPr="126436BF" w:rsidR="00343222">
        <w:rPr>
          <w:rFonts w:ascii="Arial" w:hAnsi="Arial" w:eastAsia="" w:cs="Arial" w:eastAsiaTheme="majorEastAsia"/>
          <w:b w:val="1"/>
          <w:bCs w:val="1"/>
          <w:color w:val="auto"/>
          <w:sz w:val="32"/>
          <w:szCs w:val="32"/>
        </w:rPr>
        <w:t>[October – November 2025]</w:t>
      </w:r>
    </w:p>
    <w:p w:rsidRPr="00E46981" w:rsidR="00343222" w:rsidP="126436BF" w:rsidRDefault="00343222" w14:paraId="39747BB8" w14:textId="77777777">
      <w:pPr>
        <w:pStyle w:val="ListParagraph"/>
        <w:widowControl w:val="1"/>
        <w:autoSpaceDE/>
        <w:autoSpaceDN/>
        <w:ind w:firstLine="0"/>
        <w:jc w:val="both"/>
        <w:outlineLvl w:val="0"/>
        <w:rPr>
          <w:rFonts w:ascii="Arial" w:hAnsi="Arial" w:eastAsia="Times New Roman" w:cs="Arial"/>
          <w:color w:val="auto"/>
          <w:sz w:val="32"/>
          <w:szCs w:val="32"/>
          <w:lang w:eastAsia="en-GB"/>
        </w:rPr>
      </w:pPr>
    </w:p>
    <w:p w:rsidRPr="001810CC" w:rsidR="00F25B04" w:rsidP="126436BF" w:rsidRDefault="00F25B04" w14:paraId="44BB274C" w14:textId="77777777">
      <w:pPr>
        <w:widowControl w:val="1"/>
        <w:autoSpaceDE/>
        <w:autoSpaceDN/>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 xml:space="preserve">The baseline for this phase is already </w:t>
      </w:r>
      <w:r w:rsidRPr="126436BF" w:rsidR="00F25B04">
        <w:rPr>
          <w:rFonts w:ascii="Arial" w:hAnsi="Arial" w:cs="Arial"/>
          <w:color w:val="auto"/>
          <w:sz w:val="24"/>
          <w:szCs w:val="24"/>
        </w:rPr>
        <w:t>established</w:t>
      </w:r>
      <w:r w:rsidRPr="126436BF" w:rsidR="00F25B04">
        <w:rPr>
          <w:rFonts w:ascii="Arial" w:hAnsi="Arial" w:cs="Arial"/>
          <w:color w:val="auto"/>
          <w:sz w:val="24"/>
          <w:szCs w:val="24"/>
        </w:rPr>
        <w:t xml:space="preserve"> through the F3 WP2 Mental Health Literacy Survey and the WP3 Institutional Self-Assessment (ISA), completed at INETE. WP2 shows low mental health literacy and limited awareness of policies/resources across teachers and students, with high stereotyping and low willingness to include people with mental health needs. The INETE ISA highlights relative strengths in physical environment and shared values/climate, while </w:t>
      </w:r>
      <w:r w:rsidRPr="126436BF" w:rsidR="00F25B04">
        <w:rPr>
          <w:rFonts w:ascii="Arial" w:hAnsi="Arial" w:cs="Arial"/>
          <w:color w:val="auto"/>
          <w:sz w:val="24"/>
          <w:szCs w:val="24"/>
        </w:rPr>
        <w:t>prioritising</w:t>
      </w:r>
      <w:r w:rsidRPr="126436BF" w:rsidR="00F25B04">
        <w:rPr>
          <w:rFonts w:ascii="Arial" w:hAnsi="Arial" w:cs="Arial"/>
          <w:color w:val="auto"/>
          <w:sz w:val="24"/>
          <w:szCs w:val="24"/>
        </w:rPr>
        <w:t xml:space="preserve"> three improvement axes: (1) structured emotional wellbeing and mindfulness </w:t>
      </w:r>
      <w:r w:rsidRPr="126436BF" w:rsidR="00F25B04">
        <w:rPr>
          <w:rFonts w:ascii="Arial" w:hAnsi="Arial" w:cs="Arial"/>
          <w:color w:val="auto"/>
          <w:sz w:val="24"/>
          <w:szCs w:val="24"/>
        </w:rPr>
        <w:t>programmes</w:t>
      </w:r>
      <w:r w:rsidRPr="126436BF" w:rsidR="00F25B04">
        <w:rPr>
          <w:rFonts w:ascii="Arial" w:hAnsi="Arial" w:cs="Arial"/>
          <w:color w:val="auto"/>
          <w:sz w:val="24"/>
          <w:szCs w:val="24"/>
        </w:rPr>
        <w:t xml:space="preserve"> (ISA 6, overall avg. 2.86/5); (2) visible, explicit and accessible support for students and staff (ISA 8, overall avg. 2.92/5); and (3) voice and involvement that can influence decisions about wellbeing, curriculum and assessment (ISA 7, overall avg. 2.95/5). This phase </w:t>
      </w:r>
      <w:r w:rsidRPr="126436BF" w:rsidR="00F25B04">
        <w:rPr>
          <w:rFonts w:ascii="Arial" w:hAnsi="Arial" w:cs="Arial"/>
          <w:color w:val="auto"/>
          <w:sz w:val="24"/>
          <w:szCs w:val="24"/>
        </w:rPr>
        <w:t>formalises</w:t>
      </w:r>
      <w:r w:rsidRPr="126436BF" w:rsidR="00F25B04">
        <w:rPr>
          <w:rFonts w:ascii="Arial" w:hAnsi="Arial" w:cs="Arial"/>
          <w:color w:val="auto"/>
          <w:sz w:val="24"/>
          <w:szCs w:val="24"/>
        </w:rPr>
        <w:t xml:space="preserve"> responsibilities and translates findings into actionable priorities for the Local Institutional Action Plan.</w:t>
      </w:r>
    </w:p>
    <w:p w:rsidRPr="001810CC" w:rsidR="00F25B04" w:rsidP="126436BF" w:rsidRDefault="00F25B04" w14:paraId="5ADF6633" w14:textId="77777777">
      <w:pPr>
        <w:widowControl w:val="1"/>
        <w:autoSpaceDE/>
        <w:autoSpaceDN/>
        <w:jc w:val="both"/>
        <w:rPr>
          <w:rFonts w:ascii="Arial" w:hAnsi="Arial" w:eastAsia="Times New Roman" w:cs="Arial"/>
          <w:color w:val="auto"/>
          <w:sz w:val="24"/>
          <w:szCs w:val="24"/>
          <w:lang w:eastAsia="en-GB"/>
        </w:rPr>
      </w:pPr>
    </w:p>
    <w:p w:rsidRPr="001810CC" w:rsidR="00892549" w:rsidP="126436BF" w:rsidRDefault="00343222" w14:paraId="5E1FFA52" w14:textId="77777777">
      <w:pPr>
        <w:pStyle w:val="Heading2"/>
        <w:jc w:val="both"/>
        <w:rPr>
          <w:rFonts w:ascii="Arial" w:hAnsi="Arial" w:eastAsia="Times New Roman" w:cs="Arial"/>
          <w:b w:val="1"/>
          <w:bCs w:val="1"/>
          <w:color w:val="auto"/>
          <w:sz w:val="24"/>
          <w:szCs w:val="24"/>
          <w:lang w:eastAsia="en-GB"/>
        </w:rPr>
      </w:pPr>
      <w:r w:rsidRPr="126436BF" w:rsidR="00343222">
        <w:rPr>
          <w:rFonts w:ascii="Arial" w:hAnsi="Arial" w:cs="Arial"/>
          <w:b w:val="1"/>
          <w:bCs w:val="1"/>
          <w:color w:val="auto"/>
          <w:sz w:val="24"/>
          <w:szCs w:val="24"/>
        </w:rPr>
        <w:t>• Formation of the INETE Mental Health &amp; Wellbeing Working Group:</w:t>
      </w:r>
    </w:p>
    <w:p w:rsidRPr="001810CC" w:rsidR="00892549" w:rsidP="126436BF" w:rsidRDefault="00892549" w14:paraId="36BB97F2" w14:textId="77777777">
      <w:pPr>
        <w:pStyle w:val="Heading2"/>
        <w:jc w:val="both"/>
        <w:rPr>
          <w:rFonts w:ascii="Arial" w:hAnsi="Arial" w:eastAsia="Times New Roman" w:cs="Arial"/>
          <w:b w:val="1"/>
          <w:bCs w:val="1"/>
          <w:color w:val="auto"/>
          <w:sz w:val="24"/>
          <w:szCs w:val="24"/>
          <w:lang w:eastAsia="en-GB"/>
        </w:rPr>
      </w:pPr>
    </w:p>
    <w:p w:rsidRPr="001810CC" w:rsidR="00F25B04" w:rsidP="126436BF" w:rsidRDefault="00F25B04" w14:paraId="5FE70D72" w14:textId="0BD2F2DC">
      <w:pPr>
        <w:pStyle w:val="Heading2"/>
        <w:ind w:firstLine="720"/>
        <w:jc w:val="both"/>
        <w:rPr>
          <w:rFonts w:ascii="Arial" w:hAnsi="Arial" w:eastAsia="Times New Roman" w:cs="Arial"/>
          <w:b w:val="1"/>
          <w:bCs w:val="1"/>
          <w:color w:val="auto"/>
          <w:sz w:val="24"/>
          <w:szCs w:val="24"/>
          <w:lang w:eastAsia="en-GB"/>
        </w:rPr>
      </w:pPr>
      <w:r w:rsidRPr="126436BF" w:rsidR="00F25B04">
        <w:rPr>
          <w:rFonts w:ascii="Arial" w:hAnsi="Arial" w:cs="Arial"/>
          <w:color w:val="auto"/>
          <w:sz w:val="24"/>
          <w:szCs w:val="24"/>
        </w:rPr>
        <w:t>Establish an INETE Mental Health &amp; Wellbeing Working Group (WP4 Institutional Working Group) with: School Director (chair), SPO Head/Coordinator (student support services), WP4 Project Coordinator, Teachers’ Representative, 2–3 teachers from different course areas, an administrative/HR contact for staff wellbeing, and student delegates (</w:t>
      </w:r>
      <w:r w:rsidRPr="126436BF" w:rsidR="00F25B04">
        <w:rPr>
          <w:rFonts w:ascii="Arial" w:hAnsi="Arial" w:cs="Arial"/>
          <w:color w:val="auto"/>
          <w:sz w:val="24"/>
          <w:szCs w:val="24"/>
        </w:rPr>
        <w:t>delegados</w:t>
      </w:r>
      <w:r w:rsidRPr="126436BF" w:rsidR="00F25B04">
        <w:rPr>
          <w:rFonts w:ascii="Arial" w:hAnsi="Arial" w:cs="Arial"/>
          <w:color w:val="auto"/>
          <w:sz w:val="24"/>
          <w:szCs w:val="24"/>
        </w:rPr>
        <w:t>) as co-decision partners. The group meets monthly, oversees implementation, and reports quarterly to school management.</w:t>
      </w:r>
    </w:p>
    <w:p w:rsidRPr="001810CC" w:rsidR="00F25B04" w:rsidP="126436BF" w:rsidRDefault="00F25B04" w14:paraId="3DFBB7C4" w14:textId="77777777">
      <w:pPr>
        <w:jc w:val="both"/>
        <w:rPr>
          <w:rFonts w:ascii="Arial" w:hAnsi="Arial" w:cs="Arial"/>
          <w:color w:val="auto"/>
          <w:sz w:val="24"/>
          <w:szCs w:val="24"/>
          <w:lang w:eastAsia="en-GB"/>
        </w:rPr>
      </w:pPr>
    </w:p>
    <w:p w:rsidRPr="001810CC" w:rsidR="00892549" w:rsidP="126436BF" w:rsidRDefault="00F25B04" w14:paraId="7CFC8354" w14:textId="77777777">
      <w:pPr>
        <w:pStyle w:val="Heading2"/>
        <w:jc w:val="both"/>
        <w:rPr>
          <w:rFonts w:ascii="Arial" w:hAnsi="Arial" w:eastAsia="Times New Roman" w:cs="Arial"/>
          <w:b w:val="1"/>
          <w:bCs w:val="1"/>
          <w:color w:val="auto"/>
          <w:sz w:val="24"/>
          <w:szCs w:val="24"/>
          <w:lang w:eastAsia="en-GB"/>
        </w:rPr>
      </w:pPr>
      <w:r w:rsidRPr="126436BF" w:rsidR="00F25B04">
        <w:rPr>
          <w:rFonts w:ascii="Arial" w:hAnsi="Arial" w:cs="Arial"/>
          <w:b w:val="1"/>
          <w:bCs w:val="1"/>
          <w:color w:val="auto"/>
          <w:sz w:val="24"/>
          <w:szCs w:val="24"/>
        </w:rPr>
        <w:t xml:space="preserve">• Review, </w:t>
      </w:r>
      <w:r w:rsidRPr="126436BF" w:rsidR="00F25B04">
        <w:rPr>
          <w:rFonts w:ascii="Arial" w:hAnsi="Arial" w:cs="Arial"/>
          <w:b w:val="1"/>
          <w:bCs w:val="1"/>
          <w:color w:val="auto"/>
          <w:sz w:val="24"/>
          <w:szCs w:val="24"/>
        </w:rPr>
        <w:t>prioritise</w:t>
      </w:r>
      <w:r w:rsidRPr="126436BF" w:rsidR="00F25B04">
        <w:rPr>
          <w:rFonts w:ascii="Arial" w:hAnsi="Arial" w:cs="Arial"/>
          <w:b w:val="1"/>
          <w:bCs w:val="1"/>
          <w:color w:val="auto"/>
          <w:sz w:val="24"/>
          <w:szCs w:val="24"/>
        </w:rPr>
        <w:t xml:space="preserve"> and </w:t>
      </w:r>
      <w:r w:rsidRPr="126436BF" w:rsidR="00F25B04">
        <w:rPr>
          <w:rFonts w:ascii="Arial" w:hAnsi="Arial" w:cs="Arial"/>
          <w:b w:val="1"/>
          <w:bCs w:val="1"/>
          <w:color w:val="auto"/>
          <w:sz w:val="24"/>
          <w:szCs w:val="24"/>
        </w:rPr>
        <w:t>disseminate</w:t>
      </w:r>
      <w:r w:rsidRPr="126436BF" w:rsidR="00F25B04">
        <w:rPr>
          <w:rFonts w:ascii="Arial" w:hAnsi="Arial" w:cs="Arial"/>
          <w:b w:val="1"/>
          <w:bCs w:val="1"/>
          <w:color w:val="auto"/>
          <w:sz w:val="24"/>
          <w:szCs w:val="24"/>
        </w:rPr>
        <w:t xml:space="preserve"> diagnostic findings (WP2 + ISA):</w:t>
      </w:r>
    </w:p>
    <w:p w:rsidRPr="001810CC" w:rsidR="00892549" w:rsidP="126436BF" w:rsidRDefault="00892549" w14:paraId="0B94FEE3" w14:textId="77777777">
      <w:pPr>
        <w:pStyle w:val="Heading2"/>
        <w:jc w:val="both"/>
        <w:rPr>
          <w:rFonts w:ascii="Arial" w:hAnsi="Arial" w:eastAsia="Times New Roman" w:cs="Arial"/>
          <w:color w:val="auto"/>
          <w:sz w:val="24"/>
          <w:szCs w:val="24"/>
          <w:lang w:eastAsia="en-GB"/>
        </w:rPr>
      </w:pPr>
    </w:p>
    <w:p w:rsidRPr="001810CC" w:rsidR="00F25B04" w:rsidP="126436BF" w:rsidRDefault="00F25B04" w14:paraId="44124447" w14:textId="7E472CF7">
      <w:pPr>
        <w:pStyle w:val="Heading2"/>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 xml:space="preserve">Present the WP2 and INETE ISA results to the Working Group and to the broader school community (staff meeting, student assembly). </w:t>
      </w:r>
      <w:r w:rsidRPr="126436BF" w:rsidR="00F25B04">
        <w:rPr>
          <w:rFonts w:ascii="Arial" w:hAnsi="Arial" w:cs="Arial"/>
          <w:color w:val="auto"/>
          <w:sz w:val="24"/>
          <w:szCs w:val="24"/>
        </w:rPr>
        <w:t>Prioritise</w:t>
      </w:r>
      <w:r w:rsidRPr="126436BF" w:rsidR="00F25B04">
        <w:rPr>
          <w:rFonts w:ascii="Arial" w:hAnsi="Arial" w:cs="Arial"/>
          <w:color w:val="auto"/>
          <w:sz w:val="24"/>
          <w:szCs w:val="24"/>
        </w:rPr>
        <w:t xml:space="preserve"> the following locally validated gaps as action axes: (1) Regular mental and emotional wellbeing </w:t>
      </w:r>
      <w:r w:rsidRPr="126436BF" w:rsidR="00F25B04">
        <w:rPr>
          <w:rFonts w:ascii="Arial" w:hAnsi="Arial" w:cs="Arial"/>
          <w:color w:val="auto"/>
          <w:sz w:val="24"/>
          <w:szCs w:val="24"/>
        </w:rPr>
        <w:t>programmes</w:t>
      </w:r>
      <w:r w:rsidRPr="126436BF" w:rsidR="00F25B04">
        <w:rPr>
          <w:rFonts w:ascii="Arial" w:hAnsi="Arial" w:cs="Arial"/>
          <w:color w:val="auto"/>
          <w:sz w:val="24"/>
          <w:szCs w:val="24"/>
        </w:rPr>
        <w:t xml:space="preserve"> are not consistently implemented (ISA 6; teachers’ lowest mean is for regular mindfulness/emotional well-being </w:t>
      </w:r>
      <w:r w:rsidRPr="126436BF" w:rsidR="00F25B04">
        <w:rPr>
          <w:rFonts w:ascii="Arial" w:hAnsi="Arial" w:cs="Arial"/>
          <w:color w:val="auto"/>
          <w:sz w:val="24"/>
          <w:szCs w:val="24"/>
        </w:rPr>
        <w:t>programmes</w:t>
      </w:r>
      <w:r w:rsidRPr="126436BF" w:rsidR="00F25B04">
        <w:rPr>
          <w:rFonts w:ascii="Arial" w:hAnsi="Arial" w:cs="Arial"/>
          <w:color w:val="auto"/>
          <w:sz w:val="24"/>
          <w:szCs w:val="24"/>
        </w:rPr>
        <w:t xml:space="preserve">). (2) Students and staff do not perceive a clear, </w:t>
      </w:r>
      <w:r w:rsidRPr="126436BF" w:rsidR="00F25B04">
        <w:rPr>
          <w:rFonts w:ascii="Arial" w:hAnsi="Arial" w:cs="Arial"/>
          <w:color w:val="auto"/>
          <w:sz w:val="24"/>
          <w:szCs w:val="24"/>
        </w:rPr>
        <w:t>visible</w:t>
      </w:r>
      <w:r w:rsidRPr="126436BF" w:rsidR="00F25B04">
        <w:rPr>
          <w:rFonts w:ascii="Arial" w:hAnsi="Arial" w:cs="Arial"/>
          <w:color w:val="auto"/>
          <w:sz w:val="24"/>
          <w:szCs w:val="24"/>
        </w:rPr>
        <w:t xml:space="preserve"> and accessible support pathway, including internal referral and first-line listening (ISA 8). (3) Partnerships with local professional mental health services are </w:t>
      </w:r>
      <w:r w:rsidRPr="126436BF" w:rsidR="00F25B04">
        <w:rPr>
          <w:rFonts w:ascii="Arial" w:hAnsi="Arial" w:cs="Arial"/>
          <w:color w:val="auto"/>
          <w:sz w:val="24"/>
          <w:szCs w:val="24"/>
        </w:rPr>
        <w:t>weak</w:t>
      </w:r>
      <w:r w:rsidRPr="126436BF" w:rsidR="00F25B04">
        <w:rPr>
          <w:rFonts w:ascii="Arial" w:hAnsi="Arial" w:cs="Arial"/>
          <w:color w:val="auto"/>
          <w:sz w:val="24"/>
          <w:szCs w:val="24"/>
        </w:rPr>
        <w:t xml:space="preserve"> and referral protocols are unclear (ISA 5/ISA 8). (4) Practical mental health literacy and crisis-response training for teachers and staff is insufficient (WP2: low knowledge and low policy/resource awareness; ISA confirms training/support gaps). (5) Student and teacher voice in decisions about workload, curriculum/assessment and wellbeing actions needs a structured mechanism and feedback loop (ISA 7). (6) Staff wellbeing and stress/burnout prevention require a dedicated strategy and a safe help-seeking culture (ISA 8 + WP2 recommendations).</w:t>
      </w:r>
    </w:p>
    <w:p w:rsidRPr="001810CC" w:rsidR="00F25B04" w:rsidP="126436BF" w:rsidRDefault="00F25B04" w14:paraId="0BD226D9" w14:textId="77777777">
      <w:pPr>
        <w:jc w:val="both"/>
        <w:rPr>
          <w:rFonts w:ascii="Arial" w:hAnsi="Arial" w:cs="Arial"/>
          <w:color w:val="auto"/>
          <w:sz w:val="24"/>
          <w:szCs w:val="24"/>
          <w:lang w:eastAsia="en-GB"/>
        </w:rPr>
      </w:pPr>
    </w:p>
    <w:p w:rsidRPr="001810CC" w:rsidR="00892549" w:rsidP="126436BF" w:rsidRDefault="00F25B04" w14:paraId="5BECCA64" w14:textId="77777777">
      <w:pPr>
        <w:pStyle w:val="Heading2"/>
        <w:jc w:val="both"/>
        <w:rPr>
          <w:rFonts w:ascii="Arial" w:hAnsi="Arial" w:eastAsia="Times New Roman" w:cs="Arial"/>
          <w:b w:val="1"/>
          <w:bCs w:val="1"/>
          <w:color w:val="auto"/>
          <w:sz w:val="24"/>
          <w:szCs w:val="24"/>
          <w:lang w:eastAsia="en-GB"/>
        </w:rPr>
      </w:pPr>
      <w:r w:rsidRPr="126436BF" w:rsidR="00F25B04">
        <w:rPr>
          <w:rFonts w:ascii="Arial" w:hAnsi="Arial" w:cs="Arial"/>
          <w:b w:val="1"/>
          <w:bCs w:val="1"/>
          <w:color w:val="auto"/>
          <w:sz w:val="24"/>
          <w:szCs w:val="24"/>
        </w:rPr>
        <w:t>• Define SMART goals aligned to ISA 6/7/8 and WP2 Mental Health Literacy outcomes:</w:t>
      </w:r>
    </w:p>
    <w:p w:rsidRPr="001810CC" w:rsidR="00892549" w:rsidP="126436BF" w:rsidRDefault="00892549" w14:paraId="4D1717BA" w14:textId="77777777">
      <w:pPr>
        <w:pStyle w:val="Heading2"/>
        <w:jc w:val="both"/>
        <w:rPr>
          <w:rFonts w:ascii="Arial" w:hAnsi="Arial" w:eastAsia="Times New Roman" w:cs="Arial"/>
          <w:color w:val="auto"/>
          <w:sz w:val="24"/>
          <w:szCs w:val="24"/>
          <w:lang w:eastAsia="en-GB"/>
        </w:rPr>
      </w:pPr>
    </w:p>
    <w:p w:rsidRPr="001810CC" w:rsidR="00F25B04" w:rsidP="126436BF" w:rsidRDefault="00F25B04" w14:paraId="76C48ED0" w14:textId="261D4CC6">
      <w:pPr>
        <w:pStyle w:val="Heading2"/>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Set the following SMART goals for the 18-month plan: G1</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Increase the perceived visibility and accessibility of mental health support (students and staff) by 25% by Month 12 (measured via ISA item re-check and a midline pulse survey). G2</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Deliver at least 2 mental health literacy / crisis-response workshops per semester for all teaching and support staff starting Month 3, with recorded attendance and improved confidence scores (pre/post micro-check). G3</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By Month 6, implement a structured voice mechanism (Wellbeing Delegates + Teacher Wellbeing Forum) that co-decides and follows up at least 2 wellbeing/workload/assessment improvements per semester (measured by action logs + ISA 7 re-application at Month 18). G4</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By Month 4, launch a structured emotional wellbeing </w:t>
      </w:r>
      <w:r w:rsidRPr="126436BF" w:rsidR="00F25B04">
        <w:rPr>
          <w:rFonts w:ascii="Arial" w:hAnsi="Arial" w:cs="Arial"/>
          <w:color w:val="auto"/>
          <w:sz w:val="24"/>
          <w:szCs w:val="24"/>
        </w:rPr>
        <w:t>programme</w:t>
      </w:r>
      <w:r w:rsidRPr="126436BF" w:rsidR="00F25B04">
        <w:rPr>
          <w:rFonts w:ascii="Arial" w:hAnsi="Arial" w:cs="Arial"/>
          <w:color w:val="auto"/>
          <w:sz w:val="24"/>
          <w:szCs w:val="24"/>
        </w:rPr>
        <w:t xml:space="preserve"> for students (biweekly mindfulness/stress-management sessions plus ‘calm-down’ micro-practices) reaching at least 80% of classes by Month 6 (measured by participation and satisfaction). G5</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By Month 18, reduce student stereotyping/inclusion resistance: decrease the proportion of students scoring in the ‘high stereotyping’ band by 20% relative and increase willingness-to-include scores by 15% relative (measured via WP2 Mental Health Literacy Scale re-application). G6</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By Month 6, </w:t>
      </w:r>
      <w:r w:rsidRPr="126436BF" w:rsidR="00F25B04">
        <w:rPr>
          <w:rFonts w:ascii="Arial" w:hAnsi="Arial" w:cs="Arial"/>
          <w:color w:val="auto"/>
          <w:sz w:val="24"/>
          <w:szCs w:val="24"/>
        </w:rPr>
        <w:t>formalise</w:t>
      </w:r>
      <w:r w:rsidRPr="126436BF" w:rsidR="00F25B04">
        <w:rPr>
          <w:rFonts w:ascii="Arial" w:hAnsi="Arial" w:cs="Arial"/>
          <w:color w:val="auto"/>
          <w:sz w:val="24"/>
          <w:szCs w:val="24"/>
        </w:rPr>
        <w:t xml:space="preserve"> an active referral partnership with a local mental health service structure in Lisbon (e.g., ACES/CRI or equivalent) and activate an internal referral + first-line listening protocol (measured by protocol approval, staff training completion, and referral activation; impact confirmed via ISA 8 at Month 18).</w:t>
      </w:r>
    </w:p>
    <w:p w:rsidR="00343222" w:rsidP="126436BF" w:rsidRDefault="00343222" w14:paraId="6DA7A690" w14:textId="77777777">
      <w:pPr>
        <w:jc w:val="both"/>
        <w:rPr>
          <w:rFonts w:ascii="Arial" w:hAnsi="Arial" w:cs="Arial"/>
          <w:color w:val="auto"/>
          <w:lang w:val="pt-PT" w:eastAsia="en-GB"/>
        </w:rPr>
      </w:pPr>
    </w:p>
    <w:p w:rsidRPr="001810CC" w:rsidR="001810CC" w:rsidP="126436BF" w:rsidRDefault="001810CC" w14:paraId="6FAC4C04" w14:textId="77777777">
      <w:pPr>
        <w:jc w:val="both"/>
        <w:rPr>
          <w:rFonts w:ascii="Arial" w:hAnsi="Arial" w:cs="Arial"/>
          <w:color w:val="auto"/>
          <w:lang w:val="pt-PT" w:eastAsia="en-GB"/>
        </w:rPr>
      </w:pPr>
    </w:p>
    <w:p w:rsidRPr="001810CC" w:rsidR="00911799" w:rsidP="126436BF" w:rsidRDefault="00343222" w14:paraId="2EB66409" w14:textId="002BFE90">
      <w:pPr>
        <w:pStyle w:val="Heading1"/>
        <w:spacing w:before="0"/>
        <w:jc w:val="both"/>
        <w:rPr>
          <w:rFonts w:ascii="Arial" w:hAnsi="Arial" w:cs="Arial"/>
          <w:b w:val="1"/>
          <w:bCs w:val="1"/>
          <w:color w:val="auto"/>
        </w:rPr>
      </w:pPr>
      <w:r w:rsidRPr="126436BF" w:rsidR="00343222">
        <w:rPr>
          <w:rFonts w:ascii="Arial" w:hAnsi="Arial" w:cs="Arial"/>
          <w:b w:val="1"/>
          <w:bCs w:val="1"/>
          <w:color w:val="auto"/>
        </w:rPr>
        <w:t xml:space="preserve">Phase 2: Institutional Guidelines Development (Months 2–5) </w:t>
      </w:r>
    </w:p>
    <w:p w:rsidRPr="001810CC" w:rsidR="00343222" w:rsidP="126436BF" w:rsidRDefault="00343222" w14:paraId="53ADDCD2" w14:textId="4BC3B9A9">
      <w:pPr>
        <w:pStyle w:val="Heading1"/>
        <w:spacing w:before="0"/>
        <w:jc w:val="both"/>
        <w:rPr>
          <w:rFonts w:ascii="Arial" w:hAnsi="Arial" w:cs="Arial"/>
          <w:b w:val="1"/>
          <w:bCs w:val="1"/>
          <w:color w:val="auto"/>
        </w:rPr>
      </w:pPr>
      <w:r w:rsidRPr="126436BF" w:rsidR="00343222">
        <w:rPr>
          <w:rFonts w:ascii="Arial" w:hAnsi="Arial" w:cs="Arial"/>
          <w:b w:val="1"/>
          <w:bCs w:val="1"/>
          <w:color w:val="auto"/>
        </w:rPr>
        <w:t>[November 2025 – February 2026]</w:t>
      </w:r>
    </w:p>
    <w:p w:rsidRPr="001810CC" w:rsidR="00343222" w:rsidP="126436BF" w:rsidRDefault="00343222" w14:paraId="4FFD3D87" w14:textId="77777777">
      <w:pPr>
        <w:jc w:val="both"/>
        <w:rPr>
          <w:rFonts w:ascii="Arial" w:hAnsi="Arial" w:cs="Arial"/>
          <w:color w:val="auto"/>
          <w:sz w:val="24"/>
          <w:szCs w:val="24"/>
          <w:lang w:eastAsia="en-GB"/>
        </w:rPr>
      </w:pPr>
    </w:p>
    <w:p w:rsidRPr="001810CC" w:rsidR="00F25B04" w:rsidP="126436BF" w:rsidRDefault="00F25B04" w14:paraId="412E4AB2" w14:textId="77777777">
      <w:pPr>
        <w:widowControl w:val="1"/>
        <w:autoSpaceDE/>
        <w:autoSpaceDN/>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Drawing on the ISA priorities and the transnational WP4 Guidelines (A4 deliverable), INETE adapts the LIAP into an INETE-specific Institutional Mental Health &amp; Wellbeing Policy and practical implementation manual (WP4 A5.a). The manual integrates prevention, access to support, crisis management, internal referral/</w:t>
      </w:r>
      <w:r w:rsidRPr="126436BF" w:rsidR="00F25B04">
        <w:rPr>
          <w:rFonts w:ascii="Arial" w:hAnsi="Arial" w:cs="Arial"/>
          <w:color w:val="auto"/>
          <w:sz w:val="24"/>
          <w:szCs w:val="24"/>
        </w:rPr>
        <w:t>first-line</w:t>
      </w:r>
      <w:r w:rsidRPr="126436BF" w:rsidR="00F25B04">
        <w:rPr>
          <w:rFonts w:ascii="Arial" w:hAnsi="Arial" w:cs="Arial"/>
          <w:color w:val="auto"/>
          <w:sz w:val="24"/>
          <w:szCs w:val="24"/>
        </w:rPr>
        <w:t xml:space="preserve"> listening, staff wellbeing, and student/teacher voice, ensuring a whole-school approach aligned with the F3 framework.</w:t>
      </w:r>
    </w:p>
    <w:p w:rsidRPr="001810CC" w:rsidR="00F25B04" w:rsidP="126436BF" w:rsidRDefault="00F25B04" w14:paraId="27F462A9" w14:textId="77777777">
      <w:pPr>
        <w:widowControl w:val="1"/>
        <w:autoSpaceDE/>
        <w:autoSpaceDN/>
        <w:jc w:val="both"/>
        <w:rPr>
          <w:rFonts w:ascii="Arial" w:hAnsi="Arial" w:eastAsia="Times New Roman" w:cs="Arial"/>
          <w:color w:val="auto"/>
          <w:sz w:val="24"/>
          <w:szCs w:val="24"/>
          <w:lang w:eastAsia="en-GB"/>
        </w:rPr>
      </w:pPr>
    </w:p>
    <w:p w:rsidRPr="001810CC" w:rsidR="00F25B04" w:rsidP="126436BF" w:rsidRDefault="00F25B04" w14:paraId="6579B89F" w14:textId="77777777">
      <w:pPr>
        <w:pStyle w:val="Heading2"/>
        <w:jc w:val="both"/>
        <w:rPr>
          <w:rFonts w:ascii="Arial" w:hAnsi="Arial" w:eastAsia="Times New Roman" w:cs="Arial"/>
          <w:b w:val="1"/>
          <w:bCs w:val="1"/>
          <w:color w:val="auto"/>
          <w:sz w:val="24"/>
          <w:szCs w:val="24"/>
          <w:lang w:eastAsia="en-GB"/>
        </w:rPr>
      </w:pPr>
      <w:r w:rsidRPr="126436BF" w:rsidR="00F25B04">
        <w:rPr>
          <w:rFonts w:ascii="Arial" w:hAnsi="Arial" w:cs="Arial"/>
          <w:b w:val="1"/>
          <w:bCs w:val="1"/>
          <w:color w:val="auto"/>
          <w:sz w:val="24"/>
          <w:szCs w:val="24"/>
        </w:rPr>
        <w:t>• Develop INETE’s Institutional Mental Health &amp; Wellbeing Policy (LIAP Manual):</w:t>
      </w:r>
    </w:p>
    <w:p w:rsidRPr="001810CC" w:rsidR="00892549" w:rsidP="126436BF" w:rsidRDefault="00892549" w14:paraId="0C101AF1" w14:textId="77777777">
      <w:pPr>
        <w:pStyle w:val="Heading2"/>
        <w:jc w:val="both"/>
        <w:rPr>
          <w:rFonts w:ascii="Arial" w:hAnsi="Arial" w:cs="Arial"/>
          <w:color w:val="auto"/>
          <w:sz w:val="24"/>
          <w:szCs w:val="24"/>
        </w:rPr>
      </w:pPr>
    </w:p>
    <w:p w:rsidRPr="001810CC" w:rsidR="00F25B04" w:rsidP="126436BF" w:rsidRDefault="00F25B04" w14:paraId="14F68E3A" w14:textId="0DE18C90">
      <w:pPr>
        <w:pStyle w:val="Heading2"/>
        <w:ind w:firstLine="720"/>
        <w:jc w:val="both"/>
        <w:rPr>
          <w:rFonts w:ascii="Arial" w:hAnsi="Arial" w:cs="Arial"/>
          <w:color w:val="auto"/>
          <w:sz w:val="24"/>
          <w:szCs w:val="24"/>
        </w:rPr>
      </w:pPr>
      <w:r w:rsidRPr="126436BF" w:rsidR="00F25B04">
        <w:rPr>
          <w:rFonts w:ascii="Arial" w:hAnsi="Arial" w:cs="Arial"/>
          <w:color w:val="auto"/>
          <w:sz w:val="24"/>
          <w:szCs w:val="24"/>
        </w:rPr>
        <w:t xml:space="preserve">Draft an INETE-specific Mental Health &amp; Wellbeing Policy / LIAP Manual addressing: </w:t>
      </w:r>
    </w:p>
    <w:p w:rsidRPr="001810CC" w:rsidR="00F25B04" w:rsidP="126436BF" w:rsidRDefault="00F25B04" w14:paraId="6EECE8BB" w14:textId="28779B4A">
      <w:pPr>
        <w:pStyle w:val="Heading2"/>
        <w:ind w:firstLine="720"/>
        <w:jc w:val="both"/>
        <w:rPr>
          <w:rFonts w:ascii="Arial" w:hAnsi="Arial" w:cs="Arial"/>
          <w:color w:val="auto"/>
          <w:sz w:val="24"/>
          <w:szCs w:val="24"/>
        </w:rPr>
      </w:pPr>
      <w:r w:rsidRPr="126436BF" w:rsidR="00F25B04">
        <w:rPr>
          <w:rFonts w:ascii="Arial" w:hAnsi="Arial" w:cs="Arial"/>
          <w:color w:val="auto"/>
          <w:sz w:val="24"/>
          <w:szCs w:val="24"/>
        </w:rPr>
        <w:t>(a) Prevention</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a structured wellbeing calendar (mindfulness/stress-management sessions, emotional check-ins, and classroom micro-practices</w:t>
      </w:r>
      <w:r w:rsidRPr="126436BF" w:rsidR="00F25B04">
        <w:rPr>
          <w:rFonts w:ascii="Arial" w:hAnsi="Arial" w:cs="Arial"/>
          <w:color w:val="auto"/>
          <w:sz w:val="24"/>
          <w:szCs w:val="24"/>
        </w:rPr>
        <w:t>);</w:t>
      </w:r>
      <w:r w:rsidRPr="126436BF" w:rsidR="00F25B04">
        <w:rPr>
          <w:rFonts w:ascii="Arial" w:hAnsi="Arial" w:cs="Arial"/>
          <w:color w:val="auto"/>
          <w:sz w:val="24"/>
          <w:szCs w:val="24"/>
        </w:rPr>
        <w:t xml:space="preserve"> </w:t>
      </w:r>
    </w:p>
    <w:p w:rsidRPr="001810CC" w:rsidR="00F25B04" w:rsidP="126436BF" w:rsidRDefault="00F25B04" w14:paraId="23A7E8DC" w14:textId="0657153B">
      <w:pPr>
        <w:pStyle w:val="Heading2"/>
        <w:ind w:firstLine="720"/>
        <w:jc w:val="both"/>
        <w:rPr>
          <w:rFonts w:ascii="Arial" w:hAnsi="Arial" w:cs="Arial"/>
          <w:color w:val="auto"/>
          <w:sz w:val="24"/>
          <w:szCs w:val="24"/>
        </w:rPr>
      </w:pPr>
      <w:r w:rsidRPr="126436BF" w:rsidR="00F25B04">
        <w:rPr>
          <w:rFonts w:ascii="Arial" w:hAnsi="Arial" w:cs="Arial"/>
          <w:color w:val="auto"/>
          <w:sz w:val="24"/>
          <w:szCs w:val="24"/>
        </w:rPr>
        <w:t>(b) Access to support</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mapping and communicating internal supports (SPO and relevant student support contacts) and external services (SNS24 / </w:t>
      </w:r>
      <w:r w:rsidRPr="126436BF" w:rsidR="00F25B04">
        <w:rPr>
          <w:rFonts w:ascii="Arial" w:hAnsi="Arial" w:cs="Arial"/>
          <w:color w:val="auto"/>
          <w:sz w:val="24"/>
          <w:szCs w:val="24"/>
        </w:rPr>
        <w:t>Linha</w:t>
      </w:r>
      <w:r w:rsidRPr="126436BF" w:rsidR="00F25B04">
        <w:rPr>
          <w:rFonts w:ascii="Arial" w:hAnsi="Arial" w:cs="Arial"/>
          <w:color w:val="auto"/>
          <w:sz w:val="24"/>
          <w:szCs w:val="24"/>
        </w:rPr>
        <w:t xml:space="preserve"> de </w:t>
      </w:r>
      <w:r w:rsidRPr="126436BF" w:rsidR="00F25B04">
        <w:rPr>
          <w:rFonts w:ascii="Arial" w:hAnsi="Arial" w:cs="Arial"/>
          <w:color w:val="auto"/>
          <w:sz w:val="24"/>
          <w:szCs w:val="24"/>
        </w:rPr>
        <w:t>Apoio</w:t>
      </w:r>
      <w:r w:rsidRPr="126436BF" w:rsidR="00F25B04">
        <w:rPr>
          <w:rFonts w:ascii="Arial" w:hAnsi="Arial" w:cs="Arial"/>
          <w:color w:val="auto"/>
          <w:sz w:val="24"/>
          <w:szCs w:val="24"/>
        </w:rPr>
        <w:t xml:space="preserve"> à </w:t>
      </w:r>
      <w:r w:rsidRPr="126436BF" w:rsidR="00F25B04">
        <w:rPr>
          <w:rFonts w:ascii="Arial" w:hAnsi="Arial" w:cs="Arial"/>
          <w:color w:val="auto"/>
          <w:sz w:val="24"/>
          <w:szCs w:val="24"/>
        </w:rPr>
        <w:t>Saúde</w:t>
      </w:r>
      <w:r w:rsidRPr="126436BF" w:rsidR="00F25B04">
        <w:rPr>
          <w:rFonts w:ascii="Arial" w:hAnsi="Arial" w:cs="Arial"/>
          <w:color w:val="auto"/>
          <w:sz w:val="24"/>
          <w:szCs w:val="24"/>
        </w:rPr>
        <w:t xml:space="preserve"> Mental / relevant Lisbon ACES/CRIs) via a ‘Onde </w:t>
      </w:r>
      <w:r w:rsidRPr="126436BF" w:rsidR="00F25B04">
        <w:rPr>
          <w:rFonts w:ascii="Arial" w:hAnsi="Arial" w:cs="Arial"/>
          <w:color w:val="auto"/>
          <w:sz w:val="24"/>
          <w:szCs w:val="24"/>
        </w:rPr>
        <w:t>Pedir</w:t>
      </w:r>
      <w:r w:rsidRPr="126436BF" w:rsidR="00F25B04">
        <w:rPr>
          <w:rFonts w:ascii="Arial" w:hAnsi="Arial" w:cs="Arial"/>
          <w:color w:val="auto"/>
          <w:sz w:val="24"/>
          <w:szCs w:val="24"/>
        </w:rPr>
        <w:t xml:space="preserve"> Ajuda’ guide (digital + printed</w:t>
      </w:r>
      <w:r w:rsidRPr="126436BF" w:rsidR="00F25B04">
        <w:rPr>
          <w:rFonts w:ascii="Arial" w:hAnsi="Arial" w:cs="Arial"/>
          <w:color w:val="auto"/>
          <w:sz w:val="24"/>
          <w:szCs w:val="24"/>
        </w:rPr>
        <w:t>);</w:t>
      </w:r>
      <w:r w:rsidRPr="126436BF" w:rsidR="00F25B04">
        <w:rPr>
          <w:rFonts w:ascii="Arial" w:hAnsi="Arial" w:cs="Arial"/>
          <w:color w:val="auto"/>
          <w:sz w:val="24"/>
          <w:szCs w:val="24"/>
        </w:rPr>
        <w:t xml:space="preserve"> </w:t>
      </w:r>
    </w:p>
    <w:p w:rsidRPr="001810CC" w:rsidR="00F25B04" w:rsidP="126436BF" w:rsidRDefault="00F25B04" w14:paraId="1C355EF5" w14:textId="6B8F7B40">
      <w:pPr>
        <w:pStyle w:val="Heading2"/>
        <w:ind w:firstLine="720"/>
        <w:jc w:val="both"/>
        <w:rPr>
          <w:rFonts w:ascii="Arial" w:hAnsi="Arial" w:cs="Arial"/>
          <w:color w:val="auto"/>
          <w:sz w:val="24"/>
          <w:szCs w:val="24"/>
        </w:rPr>
      </w:pPr>
      <w:r w:rsidRPr="126436BF" w:rsidR="00F25B04">
        <w:rPr>
          <w:rFonts w:ascii="Arial" w:hAnsi="Arial" w:cs="Arial"/>
          <w:color w:val="auto"/>
          <w:sz w:val="24"/>
          <w:szCs w:val="24"/>
        </w:rPr>
        <w:t>(c) Crisis management</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a step-by-step protocol for mental health emergencies and indicators that require escalation, including roles, confidentiality </w:t>
      </w:r>
      <w:r w:rsidRPr="126436BF" w:rsidR="00F25B04">
        <w:rPr>
          <w:rFonts w:ascii="Arial" w:hAnsi="Arial" w:cs="Arial"/>
          <w:color w:val="auto"/>
          <w:sz w:val="24"/>
          <w:szCs w:val="24"/>
        </w:rPr>
        <w:t>basics</w:t>
      </w:r>
      <w:r w:rsidRPr="126436BF" w:rsidR="00F25B04">
        <w:rPr>
          <w:rFonts w:ascii="Arial" w:hAnsi="Arial" w:cs="Arial"/>
          <w:color w:val="auto"/>
          <w:sz w:val="24"/>
          <w:szCs w:val="24"/>
        </w:rPr>
        <w:t xml:space="preserve"> and escalation </w:t>
      </w:r>
      <w:r w:rsidRPr="126436BF" w:rsidR="00F25B04">
        <w:rPr>
          <w:rFonts w:ascii="Arial" w:hAnsi="Arial" w:cs="Arial"/>
          <w:color w:val="auto"/>
          <w:sz w:val="24"/>
          <w:szCs w:val="24"/>
        </w:rPr>
        <w:t>routes;</w:t>
      </w:r>
      <w:r w:rsidRPr="126436BF" w:rsidR="00F25B04">
        <w:rPr>
          <w:rFonts w:ascii="Arial" w:hAnsi="Arial" w:cs="Arial"/>
          <w:color w:val="auto"/>
          <w:sz w:val="24"/>
          <w:szCs w:val="24"/>
        </w:rPr>
        <w:t xml:space="preserve"> </w:t>
      </w:r>
    </w:p>
    <w:p w:rsidRPr="001810CC" w:rsidR="00F25B04" w:rsidP="126436BF" w:rsidRDefault="00F25B04" w14:paraId="03ABAD54" w14:textId="2DEE16FA">
      <w:pPr>
        <w:pStyle w:val="Heading2"/>
        <w:ind w:firstLine="720"/>
        <w:jc w:val="both"/>
        <w:rPr>
          <w:rFonts w:ascii="Arial" w:hAnsi="Arial" w:cs="Arial"/>
          <w:color w:val="auto"/>
          <w:sz w:val="24"/>
          <w:szCs w:val="24"/>
        </w:rPr>
      </w:pPr>
      <w:r w:rsidRPr="126436BF" w:rsidR="00F25B04">
        <w:rPr>
          <w:rFonts w:ascii="Arial" w:hAnsi="Arial" w:cs="Arial"/>
          <w:color w:val="auto"/>
          <w:sz w:val="24"/>
          <w:szCs w:val="24"/>
        </w:rPr>
        <w:t xml:space="preserve">(d) Internal referral + </w:t>
      </w:r>
      <w:r w:rsidRPr="126436BF" w:rsidR="00F25B04">
        <w:rPr>
          <w:rFonts w:ascii="Arial" w:hAnsi="Arial" w:cs="Arial"/>
          <w:color w:val="auto"/>
          <w:sz w:val="24"/>
          <w:szCs w:val="24"/>
        </w:rPr>
        <w:t>first-line</w:t>
      </w:r>
      <w:r w:rsidRPr="126436BF" w:rsidR="00F25B04">
        <w:rPr>
          <w:rFonts w:ascii="Arial" w:hAnsi="Arial" w:cs="Arial"/>
          <w:color w:val="auto"/>
          <w:sz w:val="24"/>
          <w:szCs w:val="24"/>
        </w:rPr>
        <w:t xml:space="preserve"> listening protocol</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who listens, how to document, when to refer, and how to follow </w:t>
      </w:r>
      <w:r w:rsidRPr="126436BF" w:rsidR="00F25B04">
        <w:rPr>
          <w:rFonts w:ascii="Arial" w:hAnsi="Arial" w:cs="Arial"/>
          <w:color w:val="auto"/>
          <w:sz w:val="24"/>
          <w:szCs w:val="24"/>
        </w:rPr>
        <w:t>up;</w:t>
      </w:r>
      <w:r w:rsidRPr="126436BF" w:rsidR="00F25B04">
        <w:rPr>
          <w:rFonts w:ascii="Arial" w:hAnsi="Arial" w:cs="Arial"/>
          <w:color w:val="auto"/>
          <w:sz w:val="24"/>
          <w:szCs w:val="24"/>
        </w:rPr>
        <w:t xml:space="preserve"> </w:t>
      </w:r>
    </w:p>
    <w:p w:rsidRPr="001810CC" w:rsidR="00F25B04" w:rsidP="126436BF" w:rsidRDefault="00F25B04" w14:paraId="17861C14" w14:textId="52B33B19">
      <w:pPr>
        <w:pStyle w:val="Heading2"/>
        <w:ind w:firstLine="720"/>
        <w:jc w:val="both"/>
        <w:rPr>
          <w:rFonts w:ascii="Arial" w:hAnsi="Arial" w:cs="Arial"/>
          <w:color w:val="auto"/>
          <w:sz w:val="24"/>
          <w:szCs w:val="24"/>
        </w:rPr>
      </w:pPr>
      <w:r w:rsidRPr="126436BF" w:rsidR="00F25B04">
        <w:rPr>
          <w:rFonts w:ascii="Arial" w:hAnsi="Arial" w:cs="Arial"/>
          <w:color w:val="auto"/>
          <w:sz w:val="24"/>
          <w:szCs w:val="24"/>
        </w:rPr>
        <w:t>(e) Staff wellbeing</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institutional commitment to teachers’ and staff wellbeing, including peer support, confidential </w:t>
      </w:r>
      <w:r w:rsidRPr="126436BF" w:rsidR="00F25B04">
        <w:rPr>
          <w:rFonts w:ascii="Arial" w:hAnsi="Arial" w:cs="Arial"/>
          <w:color w:val="auto"/>
          <w:sz w:val="24"/>
          <w:szCs w:val="24"/>
        </w:rPr>
        <w:t>referral</w:t>
      </w:r>
      <w:r w:rsidRPr="126436BF" w:rsidR="00F25B04">
        <w:rPr>
          <w:rFonts w:ascii="Arial" w:hAnsi="Arial" w:cs="Arial"/>
          <w:color w:val="auto"/>
          <w:sz w:val="24"/>
          <w:szCs w:val="24"/>
        </w:rPr>
        <w:t xml:space="preserve"> and a no-stigma help-seeking </w:t>
      </w:r>
      <w:r w:rsidRPr="126436BF" w:rsidR="00F25B04">
        <w:rPr>
          <w:rFonts w:ascii="Arial" w:hAnsi="Arial" w:cs="Arial"/>
          <w:color w:val="auto"/>
          <w:sz w:val="24"/>
          <w:szCs w:val="24"/>
        </w:rPr>
        <w:t>culture;</w:t>
      </w:r>
      <w:r w:rsidRPr="126436BF" w:rsidR="00F25B04">
        <w:rPr>
          <w:rFonts w:ascii="Arial" w:hAnsi="Arial" w:cs="Arial"/>
          <w:color w:val="auto"/>
          <w:sz w:val="24"/>
          <w:szCs w:val="24"/>
        </w:rPr>
        <w:t xml:space="preserve"> </w:t>
      </w:r>
    </w:p>
    <w:p w:rsidRPr="001810CC" w:rsidR="00F25B04" w:rsidP="126436BF" w:rsidRDefault="00F25B04" w14:paraId="09AC93B1" w14:textId="79593661">
      <w:pPr>
        <w:pStyle w:val="Heading2"/>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(f) Voice &amp; involvement</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procedures for Wellbeing Delegates and Teacher Wellbeing Forum to propose, implement and follow up actions. Submit the draft to the School Director and </w:t>
      </w:r>
      <w:r w:rsidRPr="126436BF" w:rsidR="00F25B04">
        <w:rPr>
          <w:rFonts w:ascii="Arial" w:hAnsi="Arial" w:cs="Arial"/>
          <w:color w:val="auto"/>
          <w:sz w:val="24"/>
          <w:szCs w:val="24"/>
        </w:rPr>
        <w:t>validate</w:t>
      </w:r>
      <w:r w:rsidRPr="126436BF" w:rsidR="00F25B04">
        <w:rPr>
          <w:rFonts w:ascii="Arial" w:hAnsi="Arial" w:cs="Arial"/>
          <w:color w:val="auto"/>
          <w:sz w:val="24"/>
          <w:szCs w:val="24"/>
        </w:rPr>
        <w:t xml:space="preserve"> by Month 4.</w:t>
      </w:r>
    </w:p>
    <w:p w:rsidRPr="001810CC" w:rsidR="00F25B04" w:rsidP="126436BF" w:rsidRDefault="00F25B04" w14:paraId="3CAA9E4E" w14:textId="77777777">
      <w:pPr>
        <w:jc w:val="both"/>
        <w:rPr>
          <w:rFonts w:ascii="Arial" w:hAnsi="Arial" w:cs="Arial"/>
          <w:color w:val="auto"/>
          <w:sz w:val="24"/>
          <w:szCs w:val="24"/>
          <w:lang w:eastAsia="en-GB"/>
        </w:rPr>
      </w:pPr>
    </w:p>
    <w:p w:rsidRPr="001810CC" w:rsidR="00892549" w:rsidP="126436BF" w:rsidRDefault="00F25B04" w14:paraId="1A23DE63" w14:textId="77777777">
      <w:pPr>
        <w:pStyle w:val="Heading2"/>
        <w:jc w:val="both"/>
        <w:rPr>
          <w:rFonts w:ascii="Arial" w:hAnsi="Arial" w:eastAsia="Times New Roman" w:cs="Arial"/>
          <w:b w:val="1"/>
          <w:bCs w:val="1"/>
          <w:color w:val="auto"/>
          <w:sz w:val="24"/>
          <w:szCs w:val="24"/>
          <w:lang w:eastAsia="en-GB"/>
        </w:rPr>
      </w:pPr>
      <w:r w:rsidRPr="126436BF" w:rsidR="00F25B04">
        <w:rPr>
          <w:rFonts w:ascii="Arial" w:hAnsi="Arial" w:cs="Arial"/>
          <w:b w:val="1"/>
          <w:bCs w:val="1"/>
          <w:color w:val="auto"/>
          <w:sz w:val="24"/>
          <w:szCs w:val="24"/>
        </w:rPr>
        <w:t>• Expert Review and Validation (clinical feasibility + transnational alignment):</w:t>
      </w:r>
    </w:p>
    <w:p w:rsidRPr="001810CC" w:rsidR="00892549" w:rsidP="126436BF" w:rsidRDefault="00892549" w14:paraId="32047FDD" w14:textId="77777777">
      <w:pPr>
        <w:pStyle w:val="Heading2"/>
        <w:jc w:val="both"/>
        <w:rPr>
          <w:rFonts w:ascii="Arial" w:hAnsi="Arial" w:eastAsia="Times New Roman" w:cs="Arial"/>
          <w:color w:val="auto"/>
          <w:sz w:val="24"/>
          <w:szCs w:val="24"/>
          <w:lang w:eastAsia="en-GB"/>
        </w:rPr>
      </w:pPr>
    </w:p>
    <w:p w:rsidRPr="001810CC" w:rsidR="00F25B04" w:rsidP="126436BF" w:rsidRDefault="00F25B04" w14:paraId="10E50DBB" w14:textId="6D174D7C">
      <w:pPr>
        <w:pStyle w:val="Heading2"/>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 xml:space="preserve">Submit the draft policy and attached implementation plan to: (1) INETE SPO Head and school psychologist/SPO responsible for pedagogical validation; (2) an external mental health professional and/or local Lisbon ACES/CRI representative for clinical feasibility and referral coherence; (3) the F3 transnational WP4 working group for alignment with the common F3 framework. Incorporate feedback, document validation outcomes, and approve the </w:t>
      </w:r>
      <w:r w:rsidRPr="126436BF" w:rsidR="00F25B04">
        <w:rPr>
          <w:rFonts w:ascii="Arial" w:hAnsi="Arial" w:cs="Arial"/>
          <w:color w:val="auto"/>
          <w:sz w:val="24"/>
          <w:szCs w:val="24"/>
        </w:rPr>
        <w:t>final version</w:t>
      </w:r>
      <w:r w:rsidRPr="126436BF" w:rsidR="00F25B04">
        <w:rPr>
          <w:rFonts w:ascii="Arial" w:hAnsi="Arial" w:cs="Arial"/>
          <w:color w:val="auto"/>
          <w:sz w:val="24"/>
          <w:szCs w:val="24"/>
        </w:rPr>
        <w:t xml:space="preserve"> for implementation.</w:t>
      </w:r>
    </w:p>
    <w:p w:rsidR="00343222" w:rsidP="126436BF" w:rsidRDefault="00343222" w14:paraId="3E4C80CC" w14:textId="77777777">
      <w:pPr>
        <w:jc w:val="both"/>
        <w:rPr>
          <w:rFonts w:ascii="Arial" w:hAnsi="Arial" w:cs="Arial"/>
          <w:color w:val="auto"/>
          <w:lang w:val="pt-PT" w:eastAsia="en-GB"/>
        </w:rPr>
      </w:pPr>
    </w:p>
    <w:p w:rsidRPr="00892549" w:rsidR="001810CC" w:rsidP="126436BF" w:rsidRDefault="001810CC" w14:paraId="4CF82BEB" w14:textId="77777777">
      <w:pPr>
        <w:jc w:val="both"/>
        <w:rPr>
          <w:rFonts w:ascii="Arial" w:hAnsi="Arial" w:cs="Arial"/>
          <w:color w:val="auto"/>
          <w:lang w:val="pt-PT" w:eastAsia="en-GB"/>
        </w:rPr>
      </w:pPr>
    </w:p>
    <w:p w:rsidRPr="001810CC" w:rsidR="00892549" w:rsidP="126436BF" w:rsidRDefault="00343222" w14:paraId="06F8B582" w14:textId="4C8E0A3F">
      <w:pPr>
        <w:pStyle w:val="Heading1"/>
        <w:spacing w:before="0"/>
        <w:jc w:val="both"/>
        <w:rPr>
          <w:rFonts w:ascii="Arial" w:hAnsi="Arial" w:cs="Arial"/>
          <w:b w:val="1"/>
          <w:bCs w:val="1"/>
          <w:color w:val="auto"/>
        </w:rPr>
      </w:pPr>
      <w:r w:rsidRPr="126436BF" w:rsidR="00343222">
        <w:rPr>
          <w:rFonts w:ascii="Arial" w:hAnsi="Arial" w:cs="Arial"/>
          <w:b w:val="1"/>
          <w:bCs w:val="1"/>
          <w:color w:val="auto"/>
        </w:rPr>
        <w:t>Phase 3: Curriculum Integration, Training &amp; Roll-out (Months 3–8)</w:t>
      </w:r>
    </w:p>
    <w:p w:rsidRPr="001810CC" w:rsidR="00343222" w:rsidP="126436BF" w:rsidRDefault="00343222" w14:paraId="17F5DEFD" w14:textId="516ABD9B">
      <w:pPr>
        <w:pStyle w:val="Heading1"/>
        <w:spacing w:before="0"/>
        <w:jc w:val="both"/>
        <w:rPr>
          <w:rFonts w:ascii="Arial" w:hAnsi="Arial" w:eastAsia="Times New Roman" w:cs="Arial"/>
          <w:b w:val="1"/>
          <w:bCs w:val="1"/>
          <w:color w:val="auto"/>
          <w:lang w:eastAsia="en-GB"/>
        </w:rPr>
      </w:pPr>
      <w:r w:rsidRPr="126436BF" w:rsidR="00343222">
        <w:rPr>
          <w:rFonts w:ascii="Arial" w:hAnsi="Arial" w:cs="Arial"/>
          <w:b w:val="1"/>
          <w:bCs w:val="1"/>
          <w:color w:val="auto"/>
        </w:rPr>
        <w:t>[December 2025 – May 2026]</w:t>
      </w:r>
    </w:p>
    <w:p w:rsidRPr="00E46981" w:rsidR="00343222" w:rsidP="126436BF" w:rsidRDefault="00343222" w14:paraId="4E785152" w14:textId="77777777">
      <w:pPr>
        <w:jc w:val="both"/>
        <w:rPr>
          <w:rFonts w:ascii="Arial" w:hAnsi="Arial" w:cs="Arial"/>
          <w:color w:val="auto"/>
          <w:lang w:eastAsia="en-GB"/>
        </w:rPr>
      </w:pPr>
    </w:p>
    <w:p w:rsidRPr="001810CC" w:rsidR="00F25B04" w:rsidP="126436BF" w:rsidRDefault="00F25B04" w14:paraId="78D4A694" w14:textId="77777777">
      <w:pPr>
        <w:widowControl w:val="1"/>
        <w:autoSpaceDE/>
        <w:autoSpaceDN/>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 xml:space="preserve">This phase addresses the priority ISA gaps: insufficient regular emotional wellbeing/mindfulness </w:t>
      </w:r>
      <w:r w:rsidRPr="126436BF" w:rsidR="00F25B04">
        <w:rPr>
          <w:rFonts w:ascii="Arial" w:hAnsi="Arial" w:cs="Arial"/>
          <w:color w:val="auto"/>
          <w:sz w:val="24"/>
          <w:szCs w:val="24"/>
        </w:rPr>
        <w:t>programmes</w:t>
      </w:r>
      <w:r w:rsidRPr="126436BF" w:rsidR="00F25B04">
        <w:rPr>
          <w:rFonts w:ascii="Arial" w:hAnsi="Arial" w:cs="Arial"/>
          <w:color w:val="auto"/>
          <w:sz w:val="24"/>
          <w:szCs w:val="24"/>
        </w:rPr>
        <w:t xml:space="preserve"> (ISA 6), limited visibility and accessibility of student/staff support including referral/</w:t>
      </w:r>
      <w:r w:rsidRPr="126436BF" w:rsidR="00F25B04">
        <w:rPr>
          <w:rFonts w:ascii="Arial" w:hAnsi="Arial" w:cs="Arial"/>
          <w:color w:val="auto"/>
          <w:sz w:val="24"/>
          <w:szCs w:val="24"/>
        </w:rPr>
        <w:t>first-line</w:t>
      </w:r>
      <w:r w:rsidRPr="126436BF" w:rsidR="00F25B04">
        <w:rPr>
          <w:rFonts w:ascii="Arial" w:hAnsi="Arial" w:cs="Arial"/>
          <w:color w:val="auto"/>
          <w:sz w:val="24"/>
          <w:szCs w:val="24"/>
        </w:rPr>
        <w:t xml:space="preserve"> listening (ISA 8), and the need for structured voice and involvement mechanisms (ISA 7). All activities are embedded in INETE’s annual plan and implemented under WP4 A6.a (Local School Implementation) with monitoring of attendance, participation, </w:t>
      </w:r>
      <w:r w:rsidRPr="126436BF" w:rsidR="00F25B04">
        <w:rPr>
          <w:rFonts w:ascii="Arial" w:hAnsi="Arial" w:cs="Arial"/>
          <w:color w:val="auto"/>
          <w:sz w:val="24"/>
          <w:szCs w:val="24"/>
        </w:rPr>
        <w:t>satisfaction</w:t>
      </w:r>
      <w:r w:rsidRPr="126436BF" w:rsidR="00F25B04">
        <w:rPr>
          <w:rFonts w:ascii="Arial" w:hAnsi="Arial" w:cs="Arial"/>
          <w:color w:val="auto"/>
          <w:sz w:val="24"/>
          <w:szCs w:val="24"/>
        </w:rPr>
        <w:t xml:space="preserve"> and help-seeking awareness.</w:t>
      </w:r>
    </w:p>
    <w:p w:rsidRPr="001810CC" w:rsidR="00F25B04" w:rsidP="126436BF" w:rsidRDefault="00F25B04" w14:paraId="11077C45" w14:textId="77777777">
      <w:pPr>
        <w:widowControl w:val="1"/>
        <w:autoSpaceDE/>
        <w:autoSpaceDN/>
        <w:jc w:val="both"/>
        <w:rPr>
          <w:rFonts w:ascii="Arial" w:hAnsi="Arial" w:eastAsia="Times New Roman" w:cs="Arial"/>
          <w:color w:val="auto"/>
          <w:sz w:val="24"/>
          <w:szCs w:val="24"/>
          <w:lang w:eastAsia="en-GB"/>
        </w:rPr>
      </w:pPr>
    </w:p>
    <w:p w:rsidRPr="001810CC" w:rsidR="00892549" w:rsidP="126436BF" w:rsidRDefault="00F25B04" w14:paraId="133045D0" w14:textId="77777777">
      <w:pPr>
        <w:pStyle w:val="Heading2"/>
        <w:jc w:val="both"/>
        <w:rPr>
          <w:rFonts w:ascii="Arial" w:hAnsi="Arial" w:eastAsia="Times New Roman" w:cs="Arial"/>
          <w:b w:val="1"/>
          <w:bCs w:val="1"/>
          <w:color w:val="auto"/>
          <w:sz w:val="24"/>
          <w:szCs w:val="24"/>
          <w:lang w:eastAsia="en-GB"/>
        </w:rPr>
      </w:pPr>
      <w:r w:rsidRPr="126436BF" w:rsidR="00F25B04">
        <w:rPr>
          <w:rFonts w:ascii="Arial" w:hAnsi="Arial" w:cs="Arial"/>
          <w:b w:val="1"/>
          <w:bCs w:val="1"/>
          <w:color w:val="auto"/>
          <w:sz w:val="24"/>
          <w:szCs w:val="24"/>
        </w:rPr>
        <w:t>• Staff Mental Health Literacy &amp; Crisis-Response Training:</w:t>
      </w:r>
    </w:p>
    <w:p w:rsidRPr="001810CC" w:rsidR="00F25B04" w:rsidP="126436BF" w:rsidRDefault="00F25B04" w14:paraId="4A5F8207" w14:textId="2560F1FD">
      <w:pPr>
        <w:pStyle w:val="Heading2"/>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 xml:space="preserve">Deliver at least 2 structured mental health literacy / crisis-response workshops per semester for all INETE teaching and support staff from Month 3, plus short micro-briefings for key non-teaching areas. Modules include: (1) </w:t>
      </w:r>
      <w:r w:rsidRPr="126436BF" w:rsidR="00F25B04">
        <w:rPr>
          <w:rFonts w:ascii="Arial" w:hAnsi="Arial" w:cs="Arial"/>
          <w:color w:val="auto"/>
          <w:sz w:val="24"/>
          <w:szCs w:val="24"/>
        </w:rPr>
        <w:t>recognising</w:t>
      </w:r>
      <w:r w:rsidRPr="126436BF" w:rsidR="00F25B04">
        <w:rPr>
          <w:rFonts w:ascii="Arial" w:hAnsi="Arial" w:cs="Arial"/>
          <w:color w:val="auto"/>
          <w:sz w:val="24"/>
          <w:szCs w:val="24"/>
        </w:rPr>
        <w:t xml:space="preserve"> signs of mental distress (burnout, anxiety, depression, substance risk) and addressing stigma; (2) inclusive classroom strategies for learning under mental health challenges; (3) crisis-response and referral using the crisis management protocol and internal first-line listening pathway; (4) staff self-care and workload/stress reduction practices, including how to ask for confidential help safely. Co-delivery by SPO Head and school psychologist where available, with external specialist support at least once during the cycle. Record attendance and a short pre/post confidence check.</w:t>
      </w:r>
    </w:p>
    <w:p w:rsidRPr="001810CC" w:rsidR="00F25B04" w:rsidP="126436BF" w:rsidRDefault="00F25B04" w14:paraId="4D0C1225" w14:textId="77777777">
      <w:pPr>
        <w:jc w:val="both"/>
        <w:rPr>
          <w:rFonts w:ascii="Arial" w:hAnsi="Arial" w:cs="Arial"/>
          <w:color w:val="auto"/>
          <w:sz w:val="24"/>
          <w:szCs w:val="24"/>
          <w:lang w:eastAsia="en-GB"/>
        </w:rPr>
      </w:pPr>
    </w:p>
    <w:p w:rsidRPr="001810CC" w:rsidR="00892549" w:rsidP="126436BF" w:rsidRDefault="00F25B04" w14:paraId="21EF11C0" w14:textId="77777777">
      <w:pPr>
        <w:pStyle w:val="Heading2"/>
        <w:jc w:val="both"/>
        <w:rPr>
          <w:rFonts w:ascii="Arial" w:hAnsi="Arial" w:eastAsia="Times New Roman" w:cs="Arial"/>
          <w:b w:val="1"/>
          <w:bCs w:val="1"/>
          <w:color w:val="auto"/>
          <w:sz w:val="24"/>
          <w:szCs w:val="24"/>
          <w:lang w:val="pt-PT" w:eastAsia="en-GB"/>
        </w:rPr>
      </w:pPr>
      <w:r w:rsidRPr="126436BF" w:rsidR="00F25B04">
        <w:rPr>
          <w:rFonts w:ascii="Arial" w:hAnsi="Arial" w:cs="Arial"/>
          <w:b w:val="1"/>
          <w:bCs w:val="1"/>
          <w:color w:val="auto"/>
          <w:sz w:val="24"/>
          <w:szCs w:val="24"/>
        </w:rPr>
        <w:t xml:space="preserve">• Student Wellbeing </w:t>
      </w:r>
      <w:r w:rsidRPr="126436BF" w:rsidR="00F25B04">
        <w:rPr>
          <w:rFonts w:ascii="Arial" w:hAnsi="Arial" w:cs="Arial"/>
          <w:b w:val="1"/>
          <w:bCs w:val="1"/>
          <w:color w:val="auto"/>
          <w:sz w:val="24"/>
          <w:szCs w:val="24"/>
        </w:rPr>
        <w:t>Programme</w:t>
      </w:r>
      <w:r w:rsidRPr="126436BF" w:rsidR="00F25B04">
        <w:rPr>
          <w:rFonts w:ascii="Arial" w:hAnsi="Arial" w:cs="Arial"/>
          <w:b w:val="1"/>
          <w:bCs w:val="1"/>
          <w:color w:val="auto"/>
          <w:sz w:val="24"/>
          <w:szCs w:val="24"/>
        </w:rPr>
        <w:t xml:space="preserve"> &amp; Peer Support (voice + anti-stigma):</w:t>
      </w:r>
    </w:p>
    <w:p w:rsidRPr="001810CC" w:rsidR="00892549" w:rsidP="126436BF" w:rsidRDefault="00892549" w14:paraId="74918E69" w14:textId="77777777">
      <w:pPr>
        <w:pStyle w:val="Heading2"/>
        <w:jc w:val="both"/>
        <w:rPr>
          <w:rFonts w:ascii="Arial" w:hAnsi="Arial" w:eastAsia="Times New Roman" w:cs="Arial"/>
          <w:color w:val="auto"/>
          <w:sz w:val="24"/>
          <w:szCs w:val="24"/>
          <w:lang w:val="pt-PT" w:eastAsia="en-GB"/>
        </w:rPr>
      </w:pPr>
    </w:p>
    <w:p w:rsidRPr="001810CC" w:rsidR="00F25B04" w:rsidP="126436BF" w:rsidRDefault="00F25B04" w14:paraId="031DBC99" w14:textId="6B88A792">
      <w:pPr>
        <w:pStyle w:val="Heading2"/>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 xml:space="preserve">Launch a structured student wellbeing </w:t>
      </w:r>
      <w:r w:rsidRPr="126436BF" w:rsidR="00F25B04">
        <w:rPr>
          <w:rFonts w:ascii="Arial" w:hAnsi="Arial" w:cs="Arial"/>
          <w:color w:val="auto"/>
          <w:sz w:val="24"/>
          <w:szCs w:val="24"/>
        </w:rPr>
        <w:t>programme</w:t>
      </w:r>
      <w:r w:rsidRPr="126436BF" w:rsidR="00F25B04">
        <w:rPr>
          <w:rFonts w:ascii="Arial" w:hAnsi="Arial" w:cs="Arial"/>
          <w:color w:val="auto"/>
          <w:sz w:val="24"/>
          <w:szCs w:val="24"/>
        </w:rPr>
        <w:t xml:space="preserve"> responding directly to ISA 6 and ISA 8. </w:t>
      </w:r>
      <w:r w:rsidRPr="126436BF" w:rsidR="00F25B04">
        <w:rPr>
          <w:rFonts w:ascii="Arial" w:hAnsi="Arial" w:cs="Arial"/>
          <w:color w:val="auto"/>
          <w:sz w:val="24"/>
          <w:szCs w:val="24"/>
        </w:rPr>
        <w:t>Programme</w:t>
      </w:r>
      <w:r w:rsidRPr="126436BF" w:rsidR="00F25B04">
        <w:rPr>
          <w:rFonts w:ascii="Arial" w:hAnsi="Arial" w:cs="Arial"/>
          <w:color w:val="auto"/>
          <w:sz w:val="24"/>
          <w:szCs w:val="24"/>
        </w:rPr>
        <w:t xml:space="preserve"> elements: (a) biweekly emotional wellbeing/mindfulness sessions (15–20 minutes) plus short ‘calm-down’ routines integrated into lessons and </w:t>
      </w:r>
      <w:r w:rsidRPr="126436BF" w:rsidR="00F25B04">
        <w:rPr>
          <w:rFonts w:ascii="Arial" w:hAnsi="Arial" w:cs="Arial"/>
          <w:color w:val="auto"/>
          <w:sz w:val="24"/>
          <w:szCs w:val="24"/>
        </w:rPr>
        <w:t>direcção</w:t>
      </w:r>
      <w:r w:rsidRPr="126436BF" w:rsidR="00F25B04">
        <w:rPr>
          <w:rFonts w:ascii="Arial" w:hAnsi="Arial" w:cs="Arial"/>
          <w:color w:val="auto"/>
          <w:sz w:val="24"/>
          <w:szCs w:val="24"/>
        </w:rPr>
        <w:t xml:space="preserve"> de </w:t>
      </w:r>
      <w:r w:rsidRPr="126436BF" w:rsidR="00F25B04">
        <w:rPr>
          <w:rFonts w:ascii="Arial" w:hAnsi="Arial" w:cs="Arial"/>
          <w:color w:val="auto"/>
          <w:sz w:val="24"/>
          <w:szCs w:val="24"/>
        </w:rPr>
        <w:t>turma</w:t>
      </w:r>
      <w:r w:rsidRPr="126436BF" w:rsidR="00F25B04">
        <w:rPr>
          <w:rFonts w:ascii="Arial" w:hAnsi="Arial" w:cs="Arial"/>
          <w:color w:val="auto"/>
          <w:sz w:val="24"/>
          <w:szCs w:val="24"/>
        </w:rPr>
        <w:t>/class council time; (b) Wellbeing Ambassadors / ‘</w:t>
      </w:r>
      <w:r w:rsidRPr="126436BF" w:rsidR="00F25B04">
        <w:rPr>
          <w:rFonts w:ascii="Arial" w:hAnsi="Arial" w:cs="Arial"/>
          <w:color w:val="auto"/>
          <w:sz w:val="24"/>
          <w:szCs w:val="24"/>
        </w:rPr>
        <w:t>Delegados</w:t>
      </w:r>
      <w:r w:rsidRPr="126436BF" w:rsidR="00F25B04">
        <w:rPr>
          <w:rFonts w:ascii="Arial" w:hAnsi="Arial" w:cs="Arial"/>
          <w:color w:val="auto"/>
          <w:sz w:val="24"/>
          <w:szCs w:val="24"/>
        </w:rPr>
        <w:t xml:space="preserve"> de Bem-Estar’ (10–15 trained student volunteers) who act as peer listeners, guide classmates to the ‘Onde </w:t>
      </w:r>
      <w:r w:rsidRPr="126436BF" w:rsidR="00F25B04">
        <w:rPr>
          <w:rFonts w:ascii="Arial" w:hAnsi="Arial" w:cs="Arial"/>
          <w:color w:val="auto"/>
          <w:sz w:val="24"/>
          <w:szCs w:val="24"/>
        </w:rPr>
        <w:t>Pedir</w:t>
      </w:r>
      <w:r w:rsidRPr="126436BF" w:rsidR="00F25B04">
        <w:rPr>
          <w:rFonts w:ascii="Arial" w:hAnsi="Arial" w:cs="Arial"/>
          <w:color w:val="auto"/>
          <w:sz w:val="24"/>
          <w:szCs w:val="24"/>
        </w:rPr>
        <w:t xml:space="preserve"> Ajuda’ hub, and reduce stigma; (c) interactive anti-stigma and inclusion workshops for all students (at least twice during the academic year) using role-play, storytelling and co-created materials; (d) vocational integration</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embed mental health and resilience themes into relevant VET modules (health/social care, childcare and administrative pathways) to </w:t>
      </w:r>
      <w:r w:rsidRPr="126436BF" w:rsidR="00F25B04">
        <w:rPr>
          <w:rFonts w:ascii="Arial" w:hAnsi="Arial" w:cs="Arial"/>
          <w:color w:val="auto"/>
          <w:sz w:val="24"/>
          <w:szCs w:val="24"/>
        </w:rPr>
        <w:t>contextualise</w:t>
      </w:r>
      <w:r w:rsidRPr="126436BF" w:rsidR="00F25B04">
        <w:rPr>
          <w:rFonts w:ascii="Arial" w:hAnsi="Arial" w:cs="Arial"/>
          <w:color w:val="auto"/>
          <w:sz w:val="24"/>
          <w:szCs w:val="24"/>
        </w:rPr>
        <w:t xml:space="preserve"> learning; (e) student voice in action</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Wellbeing Delegates present feedback monthly to the Teacher Wellbeing Forum so student proposals lead to implemented changes and follow-up. Track participation, </w:t>
      </w:r>
      <w:r w:rsidRPr="126436BF" w:rsidR="00F25B04">
        <w:rPr>
          <w:rFonts w:ascii="Arial" w:hAnsi="Arial" w:cs="Arial"/>
          <w:color w:val="auto"/>
          <w:sz w:val="24"/>
          <w:szCs w:val="24"/>
        </w:rPr>
        <w:t>satisfaction</w:t>
      </w:r>
      <w:r w:rsidRPr="126436BF" w:rsidR="00F25B04">
        <w:rPr>
          <w:rFonts w:ascii="Arial" w:hAnsi="Arial" w:cs="Arial"/>
          <w:color w:val="auto"/>
          <w:sz w:val="24"/>
          <w:szCs w:val="24"/>
        </w:rPr>
        <w:t xml:space="preserve"> and help-seeking awareness through short student pulse checks.</w:t>
      </w:r>
    </w:p>
    <w:p w:rsidRPr="001810CC" w:rsidR="00343222" w:rsidP="126436BF" w:rsidRDefault="00343222" w14:paraId="26D8E6FE" w14:textId="77777777">
      <w:pPr>
        <w:jc w:val="both"/>
        <w:rPr>
          <w:rFonts w:ascii="Arial" w:hAnsi="Arial" w:cs="Arial"/>
          <w:color w:val="auto"/>
          <w:sz w:val="24"/>
          <w:szCs w:val="24"/>
          <w:lang w:eastAsia="en-GB"/>
        </w:rPr>
      </w:pPr>
      <w:r w:rsidRPr="126436BF">
        <w:rPr>
          <w:rFonts w:ascii="Arial" w:hAnsi="Arial" w:cs="Arial"/>
          <w:color w:val="auto"/>
          <w:sz w:val="24"/>
          <w:szCs w:val="24"/>
          <w:lang w:eastAsia="en-GB"/>
        </w:rPr>
        <w:br w:type="page"/>
      </w:r>
    </w:p>
    <w:p w:rsidRPr="00E46981" w:rsidR="00343222" w:rsidP="126436BF" w:rsidRDefault="00343222" w14:paraId="6A225499" w14:textId="77777777">
      <w:pPr>
        <w:jc w:val="both"/>
        <w:rPr>
          <w:rFonts w:ascii="Arial" w:hAnsi="Arial" w:cs="Arial"/>
          <w:color w:val="auto"/>
          <w:lang w:eastAsia="en-GB"/>
        </w:rPr>
      </w:pPr>
    </w:p>
    <w:p w:rsidRPr="001810CC" w:rsidR="00911799" w:rsidP="126436BF" w:rsidRDefault="00343222" w14:paraId="76EBE75B" w14:textId="54AEAF75">
      <w:pPr>
        <w:pStyle w:val="Heading1"/>
        <w:spacing w:before="0"/>
        <w:jc w:val="both"/>
        <w:rPr>
          <w:rFonts w:ascii="Arial" w:hAnsi="Arial" w:cs="Arial"/>
          <w:b w:val="1"/>
          <w:bCs w:val="1"/>
          <w:color w:val="auto"/>
        </w:rPr>
      </w:pPr>
      <w:r w:rsidRPr="126436BF" w:rsidR="00343222">
        <w:rPr>
          <w:rFonts w:ascii="Arial" w:hAnsi="Arial" w:cs="Arial"/>
          <w:b w:val="1"/>
          <w:bCs w:val="1"/>
          <w:color w:val="auto"/>
        </w:rPr>
        <w:t xml:space="preserve">Phase 4: Implementation, Communication &amp; Community Engagement (Months 4–10) </w:t>
      </w:r>
    </w:p>
    <w:p w:rsidRPr="00E46981" w:rsidR="00343222" w:rsidP="126436BF" w:rsidRDefault="00343222" w14:paraId="42145683" w14:textId="2628665E">
      <w:pPr>
        <w:pStyle w:val="Heading1"/>
        <w:spacing w:before="0"/>
        <w:jc w:val="both"/>
        <w:rPr>
          <w:rFonts w:ascii="Arial" w:hAnsi="Arial" w:eastAsia="Times New Roman" w:cs="Arial"/>
          <w:b w:val="1"/>
          <w:bCs w:val="1"/>
          <w:color w:val="auto"/>
          <w:lang w:eastAsia="en-GB"/>
        </w:rPr>
      </w:pPr>
      <w:r w:rsidRPr="126436BF" w:rsidR="00343222">
        <w:rPr>
          <w:rFonts w:ascii="Arial" w:hAnsi="Arial" w:cs="Arial"/>
          <w:color w:val="auto"/>
        </w:rPr>
        <w:t>[January – July 2026]</w:t>
      </w:r>
    </w:p>
    <w:p w:rsidRPr="00E46981" w:rsidR="00343222" w:rsidP="126436BF" w:rsidRDefault="00343222" w14:paraId="2147ACC5" w14:textId="77777777">
      <w:pPr>
        <w:jc w:val="both"/>
        <w:rPr>
          <w:rFonts w:ascii="Arial" w:hAnsi="Arial" w:cs="Arial"/>
          <w:color w:val="auto"/>
          <w:lang w:eastAsia="en-GB"/>
        </w:rPr>
      </w:pPr>
    </w:p>
    <w:p w:rsidRPr="001810CC" w:rsidR="00F25B04" w:rsidP="126436BF" w:rsidRDefault="00F25B04" w14:paraId="55BBB87D" w14:textId="77777777">
      <w:pPr>
        <w:widowControl w:val="1"/>
        <w:autoSpaceDE/>
        <w:autoSpaceDN/>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 xml:space="preserve">Formally launch the action plan across INETE’s whole school community. This phase </w:t>
      </w:r>
      <w:r w:rsidRPr="126436BF" w:rsidR="00F25B04">
        <w:rPr>
          <w:rFonts w:ascii="Arial" w:hAnsi="Arial" w:cs="Arial"/>
          <w:color w:val="auto"/>
          <w:sz w:val="24"/>
          <w:szCs w:val="24"/>
        </w:rPr>
        <w:t>prioritises</w:t>
      </w:r>
      <w:r w:rsidRPr="126436BF" w:rsidR="00F25B04">
        <w:rPr>
          <w:rFonts w:ascii="Arial" w:hAnsi="Arial" w:cs="Arial"/>
          <w:color w:val="auto"/>
          <w:sz w:val="24"/>
          <w:szCs w:val="24"/>
        </w:rPr>
        <w:t xml:space="preserve"> (1) making the support pathway visible and trusted, addressing WP2 resource/policy awareness needs; (2) communicating crisis/referral processes clearly; and (3) strengthening external partnerships beyond campus in line with ISA community collaboration gaps.</w:t>
      </w:r>
    </w:p>
    <w:p w:rsidRPr="001810CC" w:rsidR="00F25B04" w:rsidP="126436BF" w:rsidRDefault="00F25B04" w14:paraId="1DA172B9" w14:textId="77777777">
      <w:pPr>
        <w:widowControl w:val="1"/>
        <w:autoSpaceDE/>
        <w:autoSpaceDN/>
        <w:jc w:val="both"/>
        <w:rPr>
          <w:rFonts w:ascii="Arial" w:hAnsi="Arial" w:eastAsia="Times New Roman" w:cs="Arial"/>
          <w:color w:val="auto"/>
          <w:sz w:val="24"/>
          <w:szCs w:val="24"/>
          <w:lang w:eastAsia="en-GB"/>
        </w:rPr>
      </w:pPr>
    </w:p>
    <w:p w:rsidRPr="001810CC" w:rsidR="00F25B04" w:rsidP="126436BF" w:rsidRDefault="00F25B04" w14:paraId="55BAD87B" w14:textId="77777777">
      <w:pPr>
        <w:pStyle w:val="Heading2"/>
        <w:jc w:val="both"/>
        <w:rPr>
          <w:rFonts w:ascii="Arial" w:hAnsi="Arial" w:cs="Arial"/>
          <w:b w:val="1"/>
          <w:bCs w:val="1"/>
          <w:color w:val="auto"/>
          <w:sz w:val="24"/>
          <w:szCs w:val="24"/>
        </w:rPr>
      </w:pPr>
      <w:r w:rsidRPr="126436BF" w:rsidR="00F25B04">
        <w:rPr>
          <w:rFonts w:ascii="Arial" w:hAnsi="Arial" w:cs="Arial"/>
          <w:b w:val="1"/>
          <w:bCs w:val="1"/>
          <w:color w:val="auto"/>
          <w:sz w:val="24"/>
          <w:szCs w:val="24"/>
        </w:rPr>
        <w:t>• Central Mental Health Resource Hub (</w:t>
      </w:r>
      <w:r w:rsidRPr="126436BF" w:rsidR="00F25B04">
        <w:rPr>
          <w:rFonts w:ascii="Arial" w:hAnsi="Arial" w:cs="Arial"/>
          <w:b w:val="1"/>
          <w:bCs w:val="1"/>
          <w:color w:val="auto"/>
          <w:sz w:val="24"/>
          <w:szCs w:val="24"/>
        </w:rPr>
        <w:t>Saúde</w:t>
      </w:r>
      <w:r w:rsidRPr="126436BF" w:rsidR="00F25B04">
        <w:rPr>
          <w:rFonts w:ascii="Arial" w:hAnsi="Arial" w:cs="Arial"/>
          <w:b w:val="1"/>
          <w:bCs w:val="1"/>
          <w:color w:val="auto"/>
          <w:sz w:val="24"/>
          <w:szCs w:val="24"/>
        </w:rPr>
        <w:t xml:space="preserve"> Mental </w:t>
      </w:r>
      <w:r w:rsidRPr="126436BF" w:rsidR="00F25B04">
        <w:rPr>
          <w:rFonts w:ascii="Arial" w:hAnsi="Arial" w:cs="Arial"/>
          <w:b w:val="1"/>
          <w:bCs w:val="1"/>
          <w:color w:val="auto"/>
          <w:sz w:val="24"/>
          <w:szCs w:val="24"/>
        </w:rPr>
        <w:t>em</w:t>
      </w:r>
      <w:r w:rsidRPr="126436BF" w:rsidR="00F25B04">
        <w:rPr>
          <w:rFonts w:ascii="Arial" w:hAnsi="Arial" w:cs="Arial"/>
          <w:b w:val="1"/>
          <w:bCs w:val="1"/>
          <w:color w:val="auto"/>
          <w:sz w:val="24"/>
          <w:szCs w:val="24"/>
        </w:rPr>
        <w:t xml:space="preserve"> INETE):</w:t>
      </w:r>
    </w:p>
    <w:p w:rsidRPr="001810CC" w:rsidR="00892549" w:rsidP="126436BF" w:rsidRDefault="00892549" w14:paraId="42122815" w14:textId="77777777">
      <w:pPr>
        <w:rPr>
          <w:color w:val="auto"/>
          <w:sz w:val="24"/>
          <w:szCs w:val="24"/>
          <w:lang w:val="pt-PT" w:eastAsia="en-GB"/>
        </w:rPr>
      </w:pPr>
    </w:p>
    <w:p w:rsidRPr="001810CC" w:rsidR="00F25B04" w:rsidP="126436BF" w:rsidRDefault="00F25B04" w14:paraId="7C0FC624" w14:textId="6EBAB846">
      <w:pPr>
        <w:pStyle w:val="Heading2"/>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Create and maintain a permanently accessible ‘</w:t>
      </w:r>
      <w:r w:rsidRPr="126436BF" w:rsidR="00F25B04">
        <w:rPr>
          <w:rFonts w:ascii="Arial" w:hAnsi="Arial" w:cs="Arial"/>
          <w:color w:val="auto"/>
          <w:sz w:val="24"/>
          <w:szCs w:val="24"/>
        </w:rPr>
        <w:t>Saúde</w:t>
      </w:r>
      <w:r w:rsidRPr="126436BF" w:rsidR="00F25B04">
        <w:rPr>
          <w:rFonts w:ascii="Arial" w:hAnsi="Arial" w:cs="Arial"/>
          <w:color w:val="auto"/>
          <w:sz w:val="24"/>
          <w:szCs w:val="24"/>
        </w:rPr>
        <w:t xml:space="preserve"> Mental </w:t>
      </w:r>
      <w:r w:rsidRPr="126436BF" w:rsidR="00F25B04">
        <w:rPr>
          <w:rFonts w:ascii="Arial" w:hAnsi="Arial" w:cs="Arial"/>
          <w:color w:val="auto"/>
          <w:sz w:val="24"/>
          <w:szCs w:val="24"/>
        </w:rPr>
        <w:t>em</w:t>
      </w:r>
      <w:r w:rsidRPr="126436BF" w:rsidR="00F25B04">
        <w:rPr>
          <w:rFonts w:ascii="Arial" w:hAnsi="Arial" w:cs="Arial"/>
          <w:color w:val="auto"/>
          <w:sz w:val="24"/>
          <w:szCs w:val="24"/>
        </w:rPr>
        <w:t xml:space="preserve"> INETE’ hub with two components: (a) Digital</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an INETE intranet/website page listing internal contacts (SPO, school psychologist where applicable, teachers’ first-line reference points, school director), external contacts (SNS24, </w:t>
      </w:r>
      <w:r w:rsidRPr="126436BF" w:rsidR="00F25B04">
        <w:rPr>
          <w:rFonts w:ascii="Arial" w:hAnsi="Arial" w:cs="Arial"/>
          <w:color w:val="auto"/>
          <w:sz w:val="24"/>
          <w:szCs w:val="24"/>
        </w:rPr>
        <w:t>Linha</w:t>
      </w:r>
      <w:r w:rsidRPr="126436BF" w:rsidR="00F25B04">
        <w:rPr>
          <w:rFonts w:ascii="Arial" w:hAnsi="Arial" w:cs="Arial"/>
          <w:color w:val="auto"/>
          <w:sz w:val="24"/>
          <w:szCs w:val="24"/>
        </w:rPr>
        <w:t xml:space="preserve"> de </w:t>
      </w:r>
      <w:r w:rsidRPr="126436BF" w:rsidR="00F25B04">
        <w:rPr>
          <w:rFonts w:ascii="Arial" w:hAnsi="Arial" w:cs="Arial"/>
          <w:color w:val="auto"/>
          <w:sz w:val="24"/>
          <w:szCs w:val="24"/>
        </w:rPr>
        <w:t>Apoio</w:t>
      </w:r>
      <w:r w:rsidRPr="126436BF" w:rsidR="00F25B04">
        <w:rPr>
          <w:rFonts w:ascii="Arial" w:hAnsi="Arial" w:cs="Arial"/>
          <w:color w:val="auto"/>
          <w:sz w:val="24"/>
          <w:szCs w:val="24"/>
        </w:rPr>
        <w:t xml:space="preserve"> à </w:t>
      </w:r>
      <w:r w:rsidRPr="126436BF" w:rsidR="00F25B04">
        <w:rPr>
          <w:rFonts w:ascii="Arial" w:hAnsi="Arial" w:cs="Arial"/>
          <w:color w:val="auto"/>
          <w:sz w:val="24"/>
          <w:szCs w:val="24"/>
        </w:rPr>
        <w:t>Saúde</w:t>
      </w:r>
      <w:r w:rsidRPr="126436BF" w:rsidR="00F25B04">
        <w:rPr>
          <w:rFonts w:ascii="Arial" w:hAnsi="Arial" w:cs="Arial"/>
          <w:color w:val="auto"/>
          <w:sz w:val="24"/>
          <w:szCs w:val="24"/>
        </w:rPr>
        <w:t xml:space="preserve"> Mental, local Lisbon ACES/CRIs or equivalent) and the crisis/referral protocols, including the internal referral + first-line listening steps. Include links to the F3 Early Warning System (EWS) where applicable. </w:t>
      </w:r>
      <w:r w:rsidRPr="126436BF" w:rsidR="00F25B04">
        <w:rPr>
          <w:rFonts w:ascii="Arial" w:hAnsi="Arial" w:cs="Arial"/>
          <w:color w:val="auto"/>
          <w:sz w:val="24"/>
          <w:szCs w:val="24"/>
        </w:rPr>
        <w:t>(b) Physical</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laminated ‘Onde </w:t>
      </w:r>
      <w:r w:rsidRPr="126436BF" w:rsidR="00F25B04">
        <w:rPr>
          <w:rFonts w:ascii="Arial" w:hAnsi="Arial" w:cs="Arial"/>
          <w:color w:val="auto"/>
          <w:sz w:val="24"/>
          <w:szCs w:val="24"/>
        </w:rPr>
        <w:t>Pedir</w:t>
      </w:r>
      <w:r w:rsidRPr="126436BF" w:rsidR="00F25B04">
        <w:rPr>
          <w:rFonts w:ascii="Arial" w:hAnsi="Arial" w:cs="Arial"/>
          <w:color w:val="auto"/>
          <w:sz w:val="24"/>
          <w:szCs w:val="24"/>
        </w:rPr>
        <w:t xml:space="preserve"> Ajuda’ posters in classrooms, teachers’ room, </w:t>
      </w:r>
      <w:r w:rsidRPr="126436BF" w:rsidR="00F25B04">
        <w:rPr>
          <w:rFonts w:ascii="Arial" w:hAnsi="Arial" w:cs="Arial"/>
          <w:color w:val="auto"/>
          <w:sz w:val="24"/>
          <w:szCs w:val="24"/>
        </w:rPr>
        <w:t>canteen</w:t>
      </w:r>
      <w:r w:rsidRPr="126436BF" w:rsidR="00F25B04">
        <w:rPr>
          <w:rFonts w:ascii="Arial" w:hAnsi="Arial" w:cs="Arial"/>
          <w:color w:val="auto"/>
          <w:sz w:val="24"/>
          <w:szCs w:val="24"/>
        </w:rPr>
        <w:t xml:space="preserve"> and student </w:t>
      </w:r>
      <w:r w:rsidRPr="126436BF" w:rsidR="00F25B04">
        <w:rPr>
          <w:rFonts w:ascii="Arial" w:hAnsi="Arial" w:cs="Arial"/>
          <w:color w:val="auto"/>
          <w:sz w:val="24"/>
          <w:szCs w:val="24"/>
        </w:rPr>
        <w:t>common areas</w:t>
      </w:r>
      <w:r w:rsidRPr="126436BF" w:rsidR="00F25B04">
        <w:rPr>
          <w:rFonts w:ascii="Arial" w:hAnsi="Arial" w:cs="Arial"/>
          <w:color w:val="auto"/>
          <w:sz w:val="24"/>
          <w:szCs w:val="24"/>
        </w:rPr>
        <w:t>, plus information cards in student handbooks. Update the hub each semester and ensure staff know how to direct students and document referrals using the agreed template.</w:t>
      </w:r>
    </w:p>
    <w:p w:rsidRPr="001810CC" w:rsidR="00F25B04" w:rsidP="126436BF" w:rsidRDefault="00F25B04" w14:paraId="04313CA8" w14:textId="77777777">
      <w:pPr>
        <w:jc w:val="both"/>
        <w:rPr>
          <w:rFonts w:ascii="Arial" w:hAnsi="Arial" w:cs="Arial"/>
          <w:color w:val="auto"/>
          <w:sz w:val="24"/>
          <w:szCs w:val="24"/>
          <w:lang w:eastAsia="en-GB"/>
        </w:rPr>
      </w:pPr>
    </w:p>
    <w:p w:rsidRPr="001810CC" w:rsidR="00F25B04" w:rsidP="126436BF" w:rsidRDefault="00F25B04" w14:paraId="6FF0A9F5" w14:textId="77777777">
      <w:pPr>
        <w:pStyle w:val="Heading2"/>
        <w:jc w:val="both"/>
        <w:rPr>
          <w:rFonts w:ascii="Arial" w:hAnsi="Arial" w:cs="Arial"/>
          <w:b w:val="1"/>
          <w:bCs w:val="1"/>
          <w:color w:val="auto"/>
          <w:sz w:val="24"/>
          <w:szCs w:val="24"/>
        </w:rPr>
      </w:pPr>
      <w:r w:rsidRPr="126436BF" w:rsidR="00F25B04">
        <w:rPr>
          <w:rFonts w:ascii="Arial" w:hAnsi="Arial" w:cs="Arial"/>
          <w:b w:val="1"/>
          <w:bCs w:val="1"/>
          <w:color w:val="auto"/>
          <w:sz w:val="24"/>
          <w:szCs w:val="24"/>
        </w:rPr>
        <w:t>• Anti-Stigma Communication &amp; Inclusion Campaign:</w:t>
      </w:r>
    </w:p>
    <w:p w:rsidRPr="001810CC" w:rsidR="00892549" w:rsidP="126436BF" w:rsidRDefault="00892549" w14:paraId="5A91F6C2" w14:textId="77777777">
      <w:pPr>
        <w:rPr>
          <w:color w:val="auto"/>
          <w:sz w:val="24"/>
          <w:szCs w:val="24"/>
          <w:lang w:val="pt-PT" w:eastAsia="en-GB"/>
        </w:rPr>
      </w:pPr>
    </w:p>
    <w:p w:rsidRPr="001810CC" w:rsidR="00F25B04" w:rsidP="126436BF" w:rsidRDefault="00F25B04" w14:paraId="7EB50D4B" w14:textId="6DA2EA08">
      <w:pPr>
        <w:pStyle w:val="Heading2"/>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Run a sustained, student-co-created anti-stigma and help-seeking communication campaign addressing WP2’s high stereotyping and low inclusion willingness and the ISA need for visible support. Activities: (a) Month 4–5</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‘Falar é Normal’ launch: student-created short videos, posters and social media content </w:t>
      </w:r>
      <w:r w:rsidRPr="126436BF" w:rsidR="00F25B04">
        <w:rPr>
          <w:rFonts w:ascii="Arial" w:hAnsi="Arial" w:cs="Arial"/>
          <w:color w:val="auto"/>
          <w:sz w:val="24"/>
          <w:szCs w:val="24"/>
        </w:rPr>
        <w:t>normalising</w:t>
      </w:r>
      <w:r w:rsidRPr="126436BF" w:rsidR="00F25B04">
        <w:rPr>
          <w:rFonts w:ascii="Arial" w:hAnsi="Arial" w:cs="Arial"/>
          <w:color w:val="auto"/>
          <w:sz w:val="24"/>
          <w:szCs w:val="24"/>
        </w:rPr>
        <w:t xml:space="preserve"> mental health conversations and directing help-seeking to the support pathway; (b) Month 6</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 xml:space="preserve">INETE Mental Health Awareness Week aligned with World Mental Health Day (10 October): invited specialist speaker(s), structured student Q&amp;A and publication of ISA/WP2 key findings; (c) Monthly digital newsletter ‘Bem-Estar </w:t>
      </w:r>
      <w:r w:rsidRPr="126436BF" w:rsidR="00F25B04">
        <w:rPr>
          <w:rFonts w:ascii="Arial" w:hAnsi="Arial" w:cs="Arial"/>
          <w:color w:val="auto"/>
          <w:sz w:val="24"/>
          <w:szCs w:val="24"/>
        </w:rPr>
        <w:t>em</w:t>
      </w:r>
      <w:r w:rsidRPr="126436BF" w:rsidR="00F25B04">
        <w:rPr>
          <w:rFonts w:ascii="Arial" w:hAnsi="Arial" w:cs="Arial"/>
          <w:color w:val="auto"/>
          <w:sz w:val="24"/>
          <w:szCs w:val="24"/>
        </w:rPr>
        <w:t xml:space="preserve"> INETE’ for students, staff and families; (d) Family engagement</w:t>
      </w:r>
      <w:r w:rsidRPr="126436BF" w:rsidR="00892549">
        <w:rPr>
          <w:rFonts w:ascii="Arial" w:hAnsi="Arial" w:cs="Arial"/>
          <w:color w:val="auto"/>
          <w:sz w:val="24"/>
          <w:szCs w:val="24"/>
        </w:rPr>
        <w:t xml:space="preserve"> - </w:t>
      </w:r>
      <w:r w:rsidRPr="126436BF" w:rsidR="00F25B04">
        <w:rPr>
          <w:rFonts w:ascii="Arial" w:hAnsi="Arial" w:cs="Arial"/>
          <w:color w:val="auto"/>
          <w:sz w:val="24"/>
          <w:szCs w:val="24"/>
        </w:rPr>
        <w:t>at least one parent/guardian session during the cycle to present the action plan, confidentiality/referral basics and mental health literacy messages.</w:t>
      </w:r>
    </w:p>
    <w:p w:rsidRPr="001810CC" w:rsidR="00F25B04" w:rsidP="126436BF" w:rsidRDefault="00F25B04" w14:paraId="02CBE8AA" w14:textId="77777777">
      <w:pPr>
        <w:jc w:val="both"/>
        <w:rPr>
          <w:rFonts w:ascii="Arial" w:hAnsi="Arial" w:cs="Arial"/>
          <w:color w:val="auto"/>
          <w:sz w:val="24"/>
          <w:szCs w:val="24"/>
          <w:lang w:eastAsia="en-GB"/>
        </w:rPr>
      </w:pPr>
    </w:p>
    <w:p w:rsidRPr="001810CC" w:rsidR="00F25B04" w:rsidP="126436BF" w:rsidRDefault="00F25B04" w14:paraId="63A98351" w14:textId="77777777">
      <w:pPr>
        <w:pStyle w:val="Heading2"/>
        <w:jc w:val="both"/>
        <w:rPr>
          <w:rFonts w:ascii="Arial" w:hAnsi="Arial" w:cs="Arial"/>
          <w:b w:val="1"/>
          <w:bCs w:val="1"/>
          <w:color w:val="auto"/>
          <w:sz w:val="24"/>
          <w:szCs w:val="24"/>
        </w:rPr>
      </w:pPr>
      <w:r w:rsidRPr="126436BF" w:rsidR="00F25B04">
        <w:rPr>
          <w:rFonts w:ascii="Arial" w:hAnsi="Arial" w:cs="Arial"/>
          <w:b w:val="1"/>
          <w:bCs w:val="1"/>
          <w:color w:val="auto"/>
          <w:sz w:val="24"/>
          <w:szCs w:val="24"/>
        </w:rPr>
        <w:t>• External Partnership &amp; Referral Activation:</w:t>
      </w:r>
    </w:p>
    <w:p w:rsidRPr="001810CC" w:rsidR="00892549" w:rsidP="126436BF" w:rsidRDefault="00892549" w14:paraId="6D3BF32A" w14:textId="77777777">
      <w:pPr>
        <w:rPr>
          <w:color w:val="auto"/>
          <w:sz w:val="24"/>
          <w:szCs w:val="24"/>
          <w:lang w:val="pt-PT" w:eastAsia="en-GB"/>
        </w:rPr>
      </w:pPr>
    </w:p>
    <w:p w:rsidR="00343222" w:rsidP="126436BF" w:rsidRDefault="00F25B04" w14:paraId="791FB828" w14:textId="77777777">
      <w:pPr>
        <w:pStyle w:val="Heading2"/>
        <w:ind w:firstLine="720"/>
        <w:jc w:val="both"/>
        <w:rPr>
          <w:rFonts w:ascii="Arial" w:hAnsi="Arial" w:cs="Arial"/>
          <w:color w:val="auto"/>
          <w:sz w:val="24"/>
          <w:szCs w:val="24"/>
        </w:rPr>
      </w:pPr>
      <w:r w:rsidRPr="126436BF" w:rsidR="00F25B04">
        <w:rPr>
          <w:rFonts w:ascii="Arial" w:hAnsi="Arial" w:cs="Arial"/>
          <w:color w:val="auto"/>
          <w:sz w:val="24"/>
          <w:szCs w:val="24"/>
        </w:rPr>
        <w:t>Establish and activate a formal referral partnership with at least one local mental health service structure in Lisbon (e.g., ACES/CRI or equivalent) by Month 6. Steps: (a) agree a referral and escalation protocol (who refers, what information is shared, confidentiality limits, expected response times); (b) schedule at least one co-</w:t>
      </w:r>
      <w:r w:rsidRPr="126436BF" w:rsidR="00F25B04">
        <w:rPr>
          <w:rFonts w:ascii="Arial" w:hAnsi="Arial" w:cs="Arial"/>
          <w:color w:val="auto"/>
          <w:sz w:val="24"/>
          <w:szCs w:val="24"/>
        </w:rPr>
        <w:t>organised</w:t>
      </w:r>
      <w:r w:rsidRPr="126436BF" w:rsidR="00F25B04">
        <w:rPr>
          <w:rFonts w:ascii="Arial" w:hAnsi="Arial" w:cs="Arial"/>
          <w:color w:val="auto"/>
          <w:sz w:val="24"/>
          <w:szCs w:val="24"/>
        </w:rPr>
        <w:t xml:space="preserve"> in-school session for staff and students; (c) integrate the referral protocol into staff training and the resource hub; (d) review partner functioning quarterly to ensure students and staff are connected to appropriate </w:t>
      </w:r>
      <w:r w:rsidRPr="126436BF" w:rsidR="00F25B04">
        <w:rPr>
          <w:rFonts w:ascii="Arial" w:hAnsi="Arial" w:cs="Arial"/>
          <w:color w:val="auto"/>
          <w:sz w:val="24"/>
          <w:szCs w:val="24"/>
        </w:rPr>
        <w:t>specialised</w:t>
      </w:r>
      <w:r w:rsidRPr="126436BF" w:rsidR="00F25B04">
        <w:rPr>
          <w:rFonts w:ascii="Arial" w:hAnsi="Arial" w:cs="Arial"/>
          <w:color w:val="auto"/>
          <w:sz w:val="24"/>
          <w:szCs w:val="24"/>
        </w:rPr>
        <w:t xml:space="preserve"> care without delay.</w:t>
      </w:r>
    </w:p>
    <w:p w:rsidR="001810CC" w:rsidP="126436BF" w:rsidRDefault="001810CC" w14:paraId="717BE3F3" w14:textId="77777777">
      <w:pPr>
        <w:rPr>
          <w:color w:val="auto"/>
          <w:lang w:val="pt-PT" w:eastAsia="en-GB"/>
        </w:rPr>
      </w:pPr>
    </w:p>
    <w:p w:rsidRPr="001810CC" w:rsidR="001810CC" w:rsidP="126436BF" w:rsidRDefault="001810CC" w14:paraId="3FB95CB6" w14:textId="77777777">
      <w:pPr>
        <w:rPr>
          <w:color w:val="auto"/>
          <w:lang w:val="pt-PT" w:eastAsia="en-GB"/>
        </w:rPr>
      </w:pPr>
    </w:p>
    <w:p w:rsidRPr="00E46981" w:rsidR="00343222" w:rsidP="126436BF" w:rsidRDefault="00343222" w14:paraId="50E8BF6E" w14:textId="77777777">
      <w:pPr>
        <w:jc w:val="both"/>
        <w:rPr>
          <w:rFonts w:ascii="Arial" w:hAnsi="Arial" w:cs="Arial"/>
          <w:color w:val="auto"/>
          <w:lang w:eastAsia="en-GB"/>
        </w:rPr>
      </w:pPr>
    </w:p>
    <w:p w:rsidR="001810CC" w:rsidP="126436BF" w:rsidRDefault="00343222" w14:paraId="0D981751" w14:textId="1EC3338D">
      <w:pPr>
        <w:pStyle w:val="Heading1"/>
        <w:spacing w:before="0"/>
        <w:jc w:val="both"/>
        <w:rPr>
          <w:rFonts w:ascii="Arial" w:hAnsi="Arial" w:cs="Arial"/>
          <w:b w:val="1"/>
          <w:bCs w:val="1"/>
          <w:color w:val="auto"/>
        </w:rPr>
      </w:pPr>
      <w:r w:rsidRPr="126436BF" w:rsidR="00343222">
        <w:rPr>
          <w:rFonts w:ascii="Arial" w:hAnsi="Arial" w:cs="Arial"/>
          <w:b w:val="1"/>
          <w:bCs w:val="1"/>
          <w:color w:val="auto"/>
        </w:rPr>
        <w:t xml:space="preserve">Phase 5: Monitoring, Learning &amp; Sustainability </w:t>
      </w:r>
    </w:p>
    <w:p w:rsidRPr="001810CC" w:rsidR="00343222" w:rsidP="126436BF" w:rsidRDefault="00343222" w14:paraId="0C04C431" w14:textId="14229418">
      <w:pPr>
        <w:pStyle w:val="Heading1"/>
        <w:spacing w:before="0"/>
        <w:jc w:val="both"/>
        <w:rPr>
          <w:rFonts w:ascii="Arial" w:hAnsi="Arial" w:cs="Arial"/>
          <w:b w:val="1"/>
          <w:bCs w:val="1"/>
          <w:color w:val="auto"/>
        </w:rPr>
      </w:pPr>
      <w:r w:rsidRPr="126436BF" w:rsidR="00343222">
        <w:rPr>
          <w:rFonts w:ascii="Arial" w:hAnsi="Arial" w:cs="Arial"/>
          <w:b w:val="1"/>
          <w:bCs w:val="1"/>
          <w:color w:val="auto"/>
        </w:rPr>
        <w:t>(Ongoing, from Month 6)</w:t>
      </w:r>
    </w:p>
    <w:p w:rsidRPr="00E46981" w:rsidR="00343222" w:rsidP="126436BF" w:rsidRDefault="00343222" w14:paraId="2DE74E7D" w14:textId="77777777">
      <w:pPr>
        <w:jc w:val="both"/>
        <w:rPr>
          <w:rFonts w:ascii="Arial" w:hAnsi="Arial" w:cs="Arial"/>
          <w:color w:val="auto"/>
          <w:lang w:eastAsia="en-GB"/>
        </w:rPr>
      </w:pPr>
    </w:p>
    <w:p w:rsidRPr="001810CC" w:rsidR="00F25B04" w:rsidP="126436BF" w:rsidRDefault="00F25B04" w14:paraId="1DBADE37" w14:textId="77777777">
      <w:pPr>
        <w:widowControl w:val="1"/>
        <w:autoSpaceDE/>
        <w:autoSpaceDN/>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The ISA report recommends re-applying the ISA after a cycle of interventions. Phase 5 ensures evidence-driven improvement and sustainability. Monitoring combines internal implementation indicators (participation, satisfaction, training completion, referral activation) and external re-assessment (ISA 6/7/8 and WP2 Mental Health Literacy Scale) at Month 18.</w:t>
      </w:r>
    </w:p>
    <w:p w:rsidRPr="001810CC" w:rsidR="00F25B04" w:rsidP="126436BF" w:rsidRDefault="00F25B04" w14:paraId="24EB9E6D" w14:textId="77777777">
      <w:pPr>
        <w:widowControl w:val="1"/>
        <w:autoSpaceDE/>
        <w:autoSpaceDN/>
        <w:jc w:val="both"/>
        <w:rPr>
          <w:rFonts w:ascii="Arial" w:hAnsi="Arial" w:eastAsia="Times New Roman" w:cs="Arial"/>
          <w:color w:val="auto"/>
          <w:sz w:val="24"/>
          <w:szCs w:val="24"/>
          <w:lang w:eastAsia="en-GB"/>
        </w:rPr>
      </w:pPr>
    </w:p>
    <w:p w:rsidRPr="001810CC" w:rsidR="00911799" w:rsidP="126436BF" w:rsidRDefault="00F25B04" w14:paraId="513C23DF" w14:textId="77777777">
      <w:pPr>
        <w:pStyle w:val="Heading2"/>
        <w:jc w:val="both"/>
        <w:rPr>
          <w:rFonts w:ascii="Arial" w:hAnsi="Arial" w:eastAsia="Times New Roman" w:cs="Arial"/>
          <w:b w:val="1"/>
          <w:bCs w:val="1"/>
          <w:color w:val="auto"/>
          <w:sz w:val="24"/>
          <w:szCs w:val="24"/>
          <w:lang w:eastAsia="en-GB"/>
        </w:rPr>
      </w:pPr>
      <w:r w:rsidRPr="126436BF" w:rsidR="00F25B04">
        <w:rPr>
          <w:rFonts w:ascii="Arial" w:hAnsi="Arial" w:cs="Arial"/>
          <w:b w:val="1"/>
          <w:bCs w:val="1"/>
          <w:color w:val="auto"/>
          <w:sz w:val="24"/>
          <w:szCs w:val="24"/>
        </w:rPr>
        <w:t>• Feedback Loops &amp; Progress Review:</w:t>
      </w:r>
    </w:p>
    <w:p w:rsidRPr="001810CC" w:rsidR="00911799" w:rsidP="126436BF" w:rsidRDefault="00911799" w14:paraId="25815C17" w14:textId="77777777">
      <w:pPr>
        <w:pStyle w:val="Heading2"/>
        <w:jc w:val="both"/>
        <w:rPr>
          <w:rFonts w:ascii="Arial" w:hAnsi="Arial" w:eastAsia="Times New Roman" w:cs="Arial"/>
          <w:color w:val="auto"/>
          <w:sz w:val="24"/>
          <w:szCs w:val="24"/>
          <w:lang w:eastAsia="en-GB"/>
        </w:rPr>
      </w:pPr>
    </w:p>
    <w:p w:rsidRPr="001810CC" w:rsidR="00F25B04" w:rsidP="126436BF" w:rsidRDefault="00F25B04" w14:paraId="1A7F5092" w14:textId="0B3904FF">
      <w:pPr>
        <w:pStyle w:val="Heading2"/>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 xml:space="preserve">The Working Group meets monthly for brief </w:t>
      </w:r>
      <w:r w:rsidRPr="126436BF" w:rsidR="00F25B04">
        <w:rPr>
          <w:rFonts w:ascii="Arial" w:hAnsi="Arial" w:cs="Arial"/>
          <w:color w:val="auto"/>
          <w:sz w:val="24"/>
          <w:szCs w:val="24"/>
        </w:rPr>
        <w:t>implementation</w:t>
      </w:r>
      <w:r w:rsidRPr="126436BF" w:rsidR="00F25B04">
        <w:rPr>
          <w:rFonts w:ascii="Arial" w:hAnsi="Arial" w:cs="Arial"/>
          <w:color w:val="auto"/>
          <w:sz w:val="24"/>
          <w:szCs w:val="24"/>
        </w:rPr>
        <w:t xml:space="preserve"> check-ins and quarterly for formal review. </w:t>
      </w:r>
      <w:r w:rsidRPr="126436BF" w:rsidR="00F25B04">
        <w:rPr>
          <w:rFonts w:ascii="Arial" w:hAnsi="Arial" w:cs="Arial"/>
          <w:color w:val="auto"/>
          <w:sz w:val="24"/>
          <w:szCs w:val="24"/>
        </w:rPr>
        <w:t>At</w:t>
      </w:r>
      <w:r w:rsidRPr="126436BF" w:rsidR="00F25B04">
        <w:rPr>
          <w:rFonts w:ascii="Arial" w:hAnsi="Arial" w:cs="Arial"/>
          <w:color w:val="auto"/>
          <w:sz w:val="24"/>
          <w:szCs w:val="24"/>
        </w:rPr>
        <w:t xml:space="preserve"> Month 6, Month 12 and Month 15, review progress against the 6 SMART goals using attendance/participation data and short anonymous pulse surveys for students and staff. </w:t>
      </w:r>
      <w:r w:rsidRPr="126436BF" w:rsidR="00F25B04">
        <w:rPr>
          <w:rFonts w:ascii="Arial" w:hAnsi="Arial" w:cs="Arial"/>
          <w:color w:val="auto"/>
          <w:sz w:val="24"/>
          <w:szCs w:val="24"/>
        </w:rPr>
        <w:t>At</w:t>
      </w:r>
      <w:r w:rsidRPr="126436BF" w:rsidR="00F25B04">
        <w:rPr>
          <w:rFonts w:ascii="Arial" w:hAnsi="Arial" w:cs="Arial"/>
          <w:color w:val="auto"/>
          <w:sz w:val="24"/>
          <w:szCs w:val="24"/>
        </w:rPr>
        <w:t xml:space="preserve"> Month 18, re-apply the full ISA questionnaire to measure changes in ISA 6 (Wellbeing </w:t>
      </w:r>
      <w:r w:rsidRPr="126436BF" w:rsidR="00F25B04">
        <w:rPr>
          <w:rFonts w:ascii="Arial" w:hAnsi="Arial" w:cs="Arial"/>
          <w:color w:val="auto"/>
          <w:sz w:val="24"/>
          <w:szCs w:val="24"/>
        </w:rPr>
        <w:t>Programmes</w:t>
      </w:r>
      <w:r w:rsidRPr="126436BF" w:rsidR="00F25B04">
        <w:rPr>
          <w:rFonts w:ascii="Arial" w:hAnsi="Arial" w:cs="Arial"/>
          <w:color w:val="auto"/>
          <w:sz w:val="24"/>
          <w:szCs w:val="24"/>
        </w:rPr>
        <w:t>), ISA 7 (Voice &amp; Involvement</w:t>
      </w:r>
      <w:r w:rsidRPr="126436BF" w:rsidR="00F25B04">
        <w:rPr>
          <w:rFonts w:ascii="Arial" w:hAnsi="Arial" w:cs="Arial"/>
          <w:color w:val="auto"/>
          <w:sz w:val="24"/>
          <w:szCs w:val="24"/>
        </w:rPr>
        <w:t>)</w:t>
      </w:r>
      <w:r w:rsidRPr="126436BF" w:rsidR="00F25B04">
        <w:rPr>
          <w:rFonts w:ascii="Arial" w:hAnsi="Arial" w:cs="Arial"/>
          <w:color w:val="auto"/>
          <w:sz w:val="24"/>
          <w:szCs w:val="24"/>
        </w:rPr>
        <w:t xml:space="preserve"> and</w:t>
      </w:r>
      <w:r w:rsidRPr="126436BF" w:rsidR="00F25B04">
        <w:rPr>
          <w:rFonts w:ascii="Arial" w:hAnsi="Arial" w:cs="Arial"/>
          <w:color w:val="auto"/>
          <w:sz w:val="24"/>
          <w:szCs w:val="24"/>
        </w:rPr>
        <w:t xml:space="preserve"> ISA 8 (Support for Students and Teachers). Also re-apply the WP2 Mental Health Literacy Scale for students to measure changes in stereotyping/</w:t>
      </w:r>
      <w:r w:rsidRPr="126436BF" w:rsidR="00F25B04">
        <w:rPr>
          <w:rFonts w:ascii="Arial" w:hAnsi="Arial" w:cs="Arial"/>
          <w:color w:val="auto"/>
          <w:sz w:val="24"/>
          <w:szCs w:val="24"/>
        </w:rPr>
        <w:t>inclusion</w:t>
      </w:r>
      <w:r w:rsidRPr="126436BF" w:rsidR="00F25B04">
        <w:rPr>
          <w:rFonts w:ascii="Arial" w:hAnsi="Arial" w:cs="Arial"/>
          <w:color w:val="auto"/>
          <w:sz w:val="24"/>
          <w:szCs w:val="24"/>
        </w:rPr>
        <w:t xml:space="preserve"> willingness and awareness of resources/policies. Results are documented in the INETE WP4 A6.a final report and shared with all F3 partners.</w:t>
      </w:r>
    </w:p>
    <w:p w:rsidRPr="001810CC" w:rsidR="00F25B04" w:rsidP="126436BF" w:rsidRDefault="00F25B04" w14:paraId="2142BBBF" w14:textId="77777777">
      <w:pPr>
        <w:jc w:val="both"/>
        <w:rPr>
          <w:rFonts w:ascii="Arial" w:hAnsi="Arial" w:cs="Arial"/>
          <w:color w:val="auto"/>
          <w:sz w:val="24"/>
          <w:szCs w:val="24"/>
          <w:lang w:eastAsia="en-GB"/>
        </w:rPr>
      </w:pPr>
    </w:p>
    <w:p w:rsidRPr="001810CC" w:rsidR="00F25B04" w:rsidP="126436BF" w:rsidRDefault="00F25B04" w14:paraId="18294589" w14:textId="77777777">
      <w:pPr>
        <w:pStyle w:val="Heading2"/>
        <w:jc w:val="both"/>
        <w:rPr>
          <w:rFonts w:ascii="Arial" w:hAnsi="Arial" w:cs="Arial"/>
          <w:b w:val="1"/>
          <w:bCs w:val="1"/>
          <w:color w:val="auto"/>
          <w:sz w:val="24"/>
          <w:szCs w:val="24"/>
        </w:rPr>
      </w:pPr>
      <w:r w:rsidRPr="126436BF" w:rsidR="00F25B04">
        <w:rPr>
          <w:rFonts w:ascii="Arial" w:hAnsi="Arial" w:cs="Arial"/>
          <w:b w:val="1"/>
          <w:bCs w:val="1"/>
          <w:color w:val="auto"/>
          <w:sz w:val="24"/>
          <w:szCs w:val="24"/>
        </w:rPr>
        <w:t xml:space="preserve">• Sustainability of Partnerships &amp; </w:t>
      </w:r>
      <w:r w:rsidRPr="126436BF" w:rsidR="00F25B04">
        <w:rPr>
          <w:rFonts w:ascii="Arial" w:hAnsi="Arial" w:cs="Arial"/>
          <w:b w:val="1"/>
          <w:bCs w:val="1"/>
          <w:color w:val="auto"/>
          <w:sz w:val="24"/>
          <w:szCs w:val="24"/>
        </w:rPr>
        <w:t>Programmes</w:t>
      </w:r>
      <w:r w:rsidRPr="126436BF" w:rsidR="00F25B04">
        <w:rPr>
          <w:rFonts w:ascii="Arial" w:hAnsi="Arial" w:cs="Arial"/>
          <w:b w:val="1"/>
          <w:bCs w:val="1"/>
          <w:color w:val="auto"/>
          <w:sz w:val="24"/>
          <w:szCs w:val="24"/>
        </w:rPr>
        <w:t>:</w:t>
      </w:r>
    </w:p>
    <w:p w:rsidRPr="001810CC" w:rsidR="00911799" w:rsidP="126436BF" w:rsidRDefault="00911799" w14:paraId="22F9187D" w14:textId="77777777">
      <w:pPr>
        <w:rPr>
          <w:color w:val="auto"/>
          <w:sz w:val="24"/>
          <w:szCs w:val="24"/>
        </w:rPr>
      </w:pPr>
    </w:p>
    <w:p w:rsidRPr="001810CC" w:rsidR="00F25B04" w:rsidP="126436BF" w:rsidRDefault="00F25B04" w14:paraId="025D66A0" w14:textId="77777777">
      <w:pPr>
        <w:pStyle w:val="Heading2"/>
        <w:ind w:firstLine="720"/>
        <w:jc w:val="both"/>
        <w:rPr>
          <w:rFonts w:ascii="Arial" w:hAnsi="Arial" w:eastAsia="Times New Roman" w:cs="Arial"/>
          <w:color w:val="auto"/>
          <w:sz w:val="24"/>
          <w:szCs w:val="24"/>
          <w:lang w:eastAsia="en-GB"/>
        </w:rPr>
      </w:pPr>
      <w:r w:rsidRPr="126436BF" w:rsidR="00F25B04">
        <w:rPr>
          <w:rFonts w:ascii="Arial" w:hAnsi="Arial" w:cs="Arial"/>
          <w:color w:val="auto"/>
          <w:sz w:val="24"/>
          <w:szCs w:val="24"/>
        </w:rPr>
        <w:t xml:space="preserve">Renew the external referral partnership annually and embed the referral protocol and training plan into INETE’s </w:t>
      </w:r>
      <w:r w:rsidRPr="126436BF" w:rsidR="00F25B04">
        <w:rPr>
          <w:rFonts w:ascii="Arial" w:hAnsi="Arial" w:cs="Arial"/>
          <w:color w:val="auto"/>
          <w:sz w:val="24"/>
          <w:szCs w:val="24"/>
        </w:rPr>
        <w:t>Projeto</w:t>
      </w:r>
      <w:r w:rsidRPr="126436BF" w:rsidR="00F25B04">
        <w:rPr>
          <w:rFonts w:ascii="Arial" w:hAnsi="Arial" w:cs="Arial"/>
          <w:color w:val="auto"/>
          <w:sz w:val="24"/>
          <w:szCs w:val="24"/>
        </w:rPr>
        <w:t xml:space="preserve"> </w:t>
      </w:r>
      <w:r w:rsidRPr="126436BF" w:rsidR="00F25B04">
        <w:rPr>
          <w:rFonts w:ascii="Arial" w:hAnsi="Arial" w:cs="Arial"/>
          <w:color w:val="auto"/>
          <w:sz w:val="24"/>
          <w:szCs w:val="24"/>
        </w:rPr>
        <w:t>Educativo</w:t>
      </w:r>
      <w:r w:rsidRPr="126436BF" w:rsidR="00F25B04">
        <w:rPr>
          <w:rFonts w:ascii="Arial" w:hAnsi="Arial" w:cs="Arial"/>
          <w:color w:val="auto"/>
          <w:sz w:val="24"/>
          <w:szCs w:val="24"/>
        </w:rPr>
        <w:t xml:space="preserve"> and operational plans. </w:t>
      </w:r>
      <w:r w:rsidRPr="126436BF" w:rsidR="00F25B04">
        <w:rPr>
          <w:rFonts w:ascii="Arial" w:hAnsi="Arial" w:cs="Arial"/>
          <w:color w:val="auto"/>
          <w:sz w:val="24"/>
          <w:szCs w:val="24"/>
        </w:rPr>
        <w:t>Institutionalise</w:t>
      </w:r>
      <w:r w:rsidRPr="126436BF" w:rsidR="00F25B04">
        <w:rPr>
          <w:rFonts w:ascii="Arial" w:hAnsi="Arial" w:cs="Arial"/>
          <w:color w:val="auto"/>
          <w:sz w:val="24"/>
          <w:szCs w:val="24"/>
        </w:rPr>
        <w:t xml:space="preserve"> the Wellbeing Ambassadors / </w:t>
      </w:r>
      <w:r w:rsidRPr="126436BF" w:rsidR="00F25B04">
        <w:rPr>
          <w:rFonts w:ascii="Arial" w:hAnsi="Arial" w:cs="Arial"/>
          <w:color w:val="auto"/>
          <w:sz w:val="24"/>
          <w:szCs w:val="24"/>
        </w:rPr>
        <w:t>Delegados</w:t>
      </w:r>
      <w:r w:rsidRPr="126436BF" w:rsidR="00F25B04">
        <w:rPr>
          <w:rFonts w:ascii="Arial" w:hAnsi="Arial" w:cs="Arial"/>
          <w:color w:val="auto"/>
          <w:sz w:val="24"/>
          <w:szCs w:val="24"/>
        </w:rPr>
        <w:t xml:space="preserve"> de Bem-Estar within the student council </w:t>
      </w:r>
      <w:r w:rsidRPr="126436BF" w:rsidR="00F25B04">
        <w:rPr>
          <w:rFonts w:ascii="Arial" w:hAnsi="Arial" w:cs="Arial"/>
          <w:color w:val="auto"/>
          <w:sz w:val="24"/>
          <w:szCs w:val="24"/>
        </w:rPr>
        <w:t>structure</w:t>
      </w:r>
      <w:r w:rsidRPr="126436BF" w:rsidR="00F25B04">
        <w:rPr>
          <w:rFonts w:ascii="Arial" w:hAnsi="Arial" w:cs="Arial"/>
          <w:color w:val="auto"/>
          <w:sz w:val="24"/>
          <w:szCs w:val="24"/>
        </w:rPr>
        <w:t xml:space="preserve"> so peer support continues beyond the F3 project. Write wellbeing sessions into directions/</w:t>
      </w:r>
      <w:r w:rsidRPr="126436BF" w:rsidR="00F25B04">
        <w:rPr>
          <w:rFonts w:ascii="Arial" w:hAnsi="Arial" w:cs="Arial"/>
          <w:color w:val="auto"/>
          <w:sz w:val="24"/>
          <w:szCs w:val="24"/>
        </w:rPr>
        <w:t>direcção</w:t>
      </w:r>
      <w:r w:rsidRPr="126436BF" w:rsidR="00F25B04">
        <w:rPr>
          <w:rFonts w:ascii="Arial" w:hAnsi="Arial" w:cs="Arial"/>
          <w:color w:val="auto"/>
          <w:sz w:val="24"/>
          <w:szCs w:val="24"/>
        </w:rPr>
        <w:t xml:space="preserve"> de </w:t>
      </w:r>
      <w:r w:rsidRPr="126436BF" w:rsidR="00F25B04">
        <w:rPr>
          <w:rFonts w:ascii="Arial" w:hAnsi="Arial" w:cs="Arial"/>
          <w:color w:val="auto"/>
          <w:sz w:val="24"/>
          <w:szCs w:val="24"/>
        </w:rPr>
        <w:t>turma</w:t>
      </w:r>
      <w:r w:rsidRPr="126436BF" w:rsidR="00F25B04">
        <w:rPr>
          <w:rFonts w:ascii="Arial" w:hAnsi="Arial" w:cs="Arial"/>
          <w:color w:val="auto"/>
          <w:sz w:val="24"/>
          <w:szCs w:val="24"/>
        </w:rPr>
        <w:t xml:space="preserve"> and class council routines. Ensure staff mental health training is included in INETE’s Plano de </w:t>
      </w:r>
      <w:r w:rsidRPr="126436BF" w:rsidR="00F25B04">
        <w:rPr>
          <w:rFonts w:ascii="Arial" w:hAnsi="Arial" w:cs="Arial"/>
          <w:color w:val="auto"/>
          <w:sz w:val="24"/>
          <w:szCs w:val="24"/>
        </w:rPr>
        <w:t>Formação</w:t>
      </w:r>
      <w:r w:rsidRPr="126436BF" w:rsidR="00F25B04">
        <w:rPr>
          <w:rFonts w:ascii="Arial" w:hAnsi="Arial" w:cs="Arial"/>
          <w:color w:val="auto"/>
          <w:sz w:val="24"/>
          <w:szCs w:val="24"/>
        </w:rPr>
        <w:t xml:space="preserve"> and </w:t>
      </w:r>
      <w:r w:rsidRPr="126436BF" w:rsidR="00F25B04">
        <w:rPr>
          <w:rFonts w:ascii="Arial" w:hAnsi="Arial" w:cs="Arial"/>
          <w:color w:val="auto"/>
          <w:sz w:val="24"/>
          <w:szCs w:val="24"/>
        </w:rPr>
        <w:t>monitored</w:t>
      </w:r>
      <w:r w:rsidRPr="126436BF" w:rsidR="00F25B04">
        <w:rPr>
          <w:rFonts w:ascii="Arial" w:hAnsi="Arial" w:cs="Arial"/>
          <w:color w:val="auto"/>
          <w:sz w:val="24"/>
          <w:szCs w:val="24"/>
        </w:rPr>
        <w:t xml:space="preserve"> through attendance and confidence checks.</w:t>
      </w:r>
    </w:p>
    <w:p w:rsidRPr="001810CC" w:rsidR="00F25B04" w:rsidP="126436BF" w:rsidRDefault="00F25B04" w14:paraId="5436B109" w14:textId="77777777">
      <w:pPr>
        <w:jc w:val="both"/>
        <w:rPr>
          <w:rFonts w:ascii="Arial" w:hAnsi="Arial" w:cs="Arial"/>
          <w:color w:val="auto"/>
          <w:sz w:val="24"/>
          <w:szCs w:val="24"/>
          <w:lang w:eastAsia="en-GB"/>
        </w:rPr>
      </w:pPr>
    </w:p>
    <w:p w:rsidRPr="001810CC" w:rsidR="00911799" w:rsidP="126436BF" w:rsidRDefault="00F25B04" w14:paraId="25BCEC11" w14:textId="77777777">
      <w:pPr>
        <w:pStyle w:val="Heading2"/>
        <w:jc w:val="both"/>
        <w:rPr>
          <w:rFonts w:ascii="Arial" w:hAnsi="Arial" w:eastAsia="Times New Roman" w:cs="Arial"/>
          <w:b w:val="1"/>
          <w:bCs w:val="1"/>
          <w:color w:val="auto"/>
          <w:sz w:val="24"/>
          <w:szCs w:val="24"/>
          <w:lang w:eastAsia="en-GB"/>
        </w:rPr>
      </w:pPr>
      <w:r w:rsidRPr="126436BF" w:rsidR="00F25B04">
        <w:rPr>
          <w:rFonts w:ascii="Arial" w:hAnsi="Arial" w:cs="Arial"/>
          <w:b w:val="1"/>
          <w:bCs w:val="1"/>
          <w:color w:val="auto"/>
          <w:sz w:val="24"/>
          <w:szCs w:val="24"/>
        </w:rPr>
        <w:t>• Institutional Embedding &amp; Long-term Financing:</w:t>
      </w:r>
    </w:p>
    <w:p w:rsidRPr="001810CC" w:rsidR="00911799" w:rsidP="126436BF" w:rsidRDefault="00911799" w14:paraId="646132E8" w14:textId="77777777">
      <w:pPr>
        <w:pStyle w:val="Heading2"/>
        <w:jc w:val="both"/>
        <w:rPr>
          <w:rFonts w:ascii="Arial" w:hAnsi="Arial" w:eastAsia="Times New Roman" w:cs="Arial"/>
          <w:b w:val="1"/>
          <w:bCs w:val="1"/>
          <w:color w:val="auto"/>
          <w:sz w:val="24"/>
          <w:szCs w:val="24"/>
          <w:lang w:eastAsia="en-GB"/>
        </w:rPr>
      </w:pPr>
    </w:p>
    <w:p w:rsidR="00911799" w:rsidP="126436BF" w:rsidRDefault="00F25B04" w14:paraId="34DEB7E8" w14:textId="2B6F0915">
      <w:pPr>
        <w:pStyle w:val="Heading2"/>
        <w:ind w:firstLine="720"/>
        <w:jc w:val="both"/>
        <w:rPr>
          <w:rFonts w:ascii="Arial" w:hAnsi="Arial" w:eastAsia="Times New Roman" w:cs="Arial"/>
          <w:color w:val="auto"/>
          <w:sz w:val="24"/>
          <w:szCs w:val="24"/>
          <w:lang w:val="pt-PT" w:eastAsia="en-GB"/>
        </w:rPr>
      </w:pPr>
      <w:r w:rsidRPr="126436BF" w:rsidR="00F25B04">
        <w:rPr>
          <w:rFonts w:ascii="Arial" w:hAnsi="Arial" w:cs="Arial"/>
          <w:color w:val="auto"/>
          <w:sz w:val="24"/>
          <w:szCs w:val="24"/>
        </w:rPr>
        <w:t xml:space="preserve">Advocate for a dedicated internal budget line for mental health and wellbeing activities within INETE’s annual operating budget after F3 funding ends (December 2026). Explore complementary funding sources such as DGE mental health-in-schools </w:t>
      </w:r>
      <w:r w:rsidRPr="126436BF" w:rsidR="00F25B04">
        <w:rPr>
          <w:rFonts w:ascii="Arial" w:hAnsi="Arial" w:cs="Arial"/>
          <w:color w:val="auto"/>
          <w:sz w:val="24"/>
          <w:szCs w:val="24"/>
        </w:rPr>
        <w:t>programmes</w:t>
      </w:r>
      <w:r w:rsidRPr="126436BF" w:rsidR="00F25B04">
        <w:rPr>
          <w:rFonts w:ascii="Arial" w:hAnsi="Arial" w:cs="Arial"/>
          <w:color w:val="auto"/>
          <w:sz w:val="24"/>
          <w:szCs w:val="24"/>
        </w:rPr>
        <w:t xml:space="preserve"> and Lisbon municipality mental health initiatives. Document activities and costs during the F3 project to build an evidence-based case for continued institutional investment. Formally </w:t>
      </w:r>
      <w:r w:rsidRPr="126436BF" w:rsidR="00F25B04">
        <w:rPr>
          <w:rFonts w:ascii="Arial" w:hAnsi="Arial" w:cs="Arial"/>
          <w:color w:val="auto"/>
          <w:sz w:val="24"/>
          <w:szCs w:val="24"/>
        </w:rPr>
        <w:t>embed</w:t>
      </w:r>
      <w:r w:rsidRPr="126436BF" w:rsidR="00F25B04">
        <w:rPr>
          <w:rFonts w:ascii="Arial" w:hAnsi="Arial" w:cs="Arial"/>
          <w:color w:val="auto"/>
          <w:sz w:val="24"/>
          <w:szCs w:val="24"/>
        </w:rPr>
        <w:t xml:space="preserve"> the institutional mental health policy and referral procedures in INETE’s </w:t>
      </w:r>
      <w:r w:rsidRPr="126436BF" w:rsidR="00F25B04">
        <w:rPr>
          <w:rFonts w:ascii="Arial" w:hAnsi="Arial" w:cs="Arial"/>
          <w:color w:val="auto"/>
          <w:sz w:val="24"/>
          <w:szCs w:val="24"/>
        </w:rPr>
        <w:t>Regulamento</w:t>
      </w:r>
      <w:r w:rsidRPr="126436BF" w:rsidR="00F25B04">
        <w:rPr>
          <w:rFonts w:ascii="Arial" w:hAnsi="Arial" w:cs="Arial"/>
          <w:color w:val="auto"/>
          <w:sz w:val="24"/>
          <w:szCs w:val="24"/>
        </w:rPr>
        <w:t xml:space="preserve"> </w:t>
      </w:r>
      <w:r w:rsidRPr="126436BF" w:rsidR="00F25B04">
        <w:rPr>
          <w:rFonts w:ascii="Arial" w:hAnsi="Arial" w:cs="Arial"/>
          <w:color w:val="auto"/>
          <w:sz w:val="24"/>
          <w:szCs w:val="24"/>
        </w:rPr>
        <w:t>Interno</w:t>
      </w:r>
      <w:r w:rsidRPr="126436BF" w:rsidR="00F25B04">
        <w:rPr>
          <w:rFonts w:ascii="Arial" w:hAnsi="Arial" w:cs="Arial"/>
          <w:color w:val="auto"/>
          <w:sz w:val="24"/>
          <w:szCs w:val="24"/>
        </w:rPr>
        <w:t xml:space="preserve"> and </w:t>
      </w:r>
      <w:r w:rsidRPr="126436BF" w:rsidR="00F25B04">
        <w:rPr>
          <w:rFonts w:ascii="Arial" w:hAnsi="Arial" w:cs="Arial"/>
          <w:color w:val="auto"/>
          <w:sz w:val="24"/>
          <w:szCs w:val="24"/>
        </w:rPr>
        <w:t>Projeto</w:t>
      </w:r>
      <w:r w:rsidRPr="126436BF" w:rsidR="00F25B04">
        <w:rPr>
          <w:rFonts w:ascii="Arial" w:hAnsi="Arial" w:cs="Arial"/>
          <w:color w:val="auto"/>
          <w:sz w:val="24"/>
          <w:szCs w:val="24"/>
        </w:rPr>
        <w:t xml:space="preserve"> </w:t>
      </w:r>
      <w:r w:rsidRPr="126436BF" w:rsidR="00F25B04">
        <w:rPr>
          <w:rFonts w:ascii="Arial" w:hAnsi="Arial" w:cs="Arial"/>
          <w:color w:val="auto"/>
          <w:sz w:val="24"/>
          <w:szCs w:val="24"/>
        </w:rPr>
        <w:t>Educativo</w:t>
      </w:r>
      <w:r w:rsidRPr="126436BF" w:rsidR="00F25B04">
        <w:rPr>
          <w:rFonts w:ascii="Arial" w:hAnsi="Arial" w:cs="Arial"/>
          <w:color w:val="auto"/>
          <w:sz w:val="24"/>
          <w:szCs w:val="24"/>
        </w:rPr>
        <w:t>, ensuring structural permanence independent of external projects.</w:t>
      </w:r>
    </w:p>
    <w:p w:rsidR="00911799" w:rsidP="126436BF" w:rsidRDefault="00911799" w14:paraId="0482DAAE" w14:textId="77777777">
      <w:pPr>
        <w:widowControl w:val="1"/>
        <w:autoSpaceDE/>
        <w:autoSpaceDN/>
        <w:jc w:val="both"/>
        <w:rPr>
          <w:rFonts w:ascii="Arial" w:hAnsi="Arial" w:eastAsia="Times New Roman" w:cs="Arial"/>
          <w:color w:val="auto"/>
          <w:sz w:val="24"/>
          <w:szCs w:val="24"/>
          <w:lang w:val="pt-PT" w:eastAsia="en-GB"/>
        </w:rPr>
      </w:pPr>
    </w:p>
    <w:p w:rsidR="001810CC" w:rsidP="126436BF" w:rsidRDefault="001810CC" w14:paraId="1796440F" w14:textId="77777777">
      <w:pPr>
        <w:widowControl w:val="1"/>
        <w:autoSpaceDE/>
        <w:autoSpaceDN/>
        <w:jc w:val="both"/>
        <w:rPr>
          <w:rFonts w:ascii="Arial" w:hAnsi="Arial" w:eastAsia="Times New Roman" w:cs="Arial"/>
          <w:color w:val="auto"/>
          <w:sz w:val="24"/>
          <w:szCs w:val="24"/>
          <w:lang w:val="pt-PT" w:eastAsia="en-GB"/>
        </w:rPr>
      </w:pPr>
    </w:p>
    <w:p w:rsidR="001810CC" w:rsidP="126436BF" w:rsidRDefault="001810CC" w14:paraId="58100B66" w14:textId="77777777">
      <w:pPr>
        <w:widowControl w:val="1"/>
        <w:autoSpaceDE/>
        <w:autoSpaceDN/>
        <w:jc w:val="both"/>
        <w:rPr>
          <w:rFonts w:ascii="Arial" w:hAnsi="Arial" w:eastAsia="Times New Roman" w:cs="Arial"/>
          <w:color w:val="auto"/>
          <w:sz w:val="24"/>
          <w:szCs w:val="24"/>
          <w:lang w:val="pt-PT" w:eastAsia="en-GB"/>
        </w:rPr>
      </w:pPr>
    </w:p>
    <w:p w:rsidR="001810CC" w:rsidP="126436BF" w:rsidRDefault="001810CC" w14:paraId="550E0A23" w14:textId="77777777">
      <w:pPr>
        <w:widowControl w:val="1"/>
        <w:autoSpaceDE/>
        <w:autoSpaceDN/>
        <w:jc w:val="both"/>
        <w:rPr>
          <w:rFonts w:ascii="Arial" w:hAnsi="Arial" w:eastAsia="Times New Roman" w:cs="Arial"/>
          <w:color w:val="auto"/>
          <w:sz w:val="24"/>
          <w:szCs w:val="24"/>
          <w:lang w:val="pt-PT" w:eastAsia="en-GB"/>
        </w:rPr>
      </w:pPr>
    </w:p>
    <w:p w:rsidR="001810CC" w:rsidP="126436BF" w:rsidRDefault="001810CC" w14:paraId="3B566F23" w14:textId="77777777">
      <w:pPr>
        <w:widowControl w:val="1"/>
        <w:autoSpaceDE/>
        <w:autoSpaceDN/>
        <w:jc w:val="both"/>
        <w:rPr>
          <w:rFonts w:ascii="Arial" w:hAnsi="Arial" w:eastAsia="Times New Roman" w:cs="Arial"/>
          <w:color w:val="auto"/>
          <w:sz w:val="24"/>
          <w:szCs w:val="24"/>
          <w:lang w:val="pt-PT" w:eastAsia="en-GB"/>
        </w:rPr>
      </w:pPr>
    </w:p>
    <w:p w:rsidR="001810CC" w:rsidP="126436BF" w:rsidRDefault="001810CC" w14:paraId="594B6A4A" w14:textId="77777777">
      <w:pPr>
        <w:widowControl w:val="1"/>
        <w:autoSpaceDE/>
        <w:autoSpaceDN/>
        <w:jc w:val="both"/>
        <w:rPr>
          <w:rFonts w:ascii="Arial" w:hAnsi="Arial" w:eastAsia="Times New Roman" w:cs="Arial"/>
          <w:color w:val="auto"/>
          <w:sz w:val="24"/>
          <w:szCs w:val="24"/>
          <w:lang w:val="pt-PT" w:eastAsia="en-GB"/>
        </w:rPr>
      </w:pPr>
    </w:p>
    <w:p w:rsidR="001810CC" w:rsidP="126436BF" w:rsidRDefault="001810CC" w14:paraId="622C1B45" w14:textId="77777777">
      <w:pPr>
        <w:widowControl w:val="1"/>
        <w:autoSpaceDE/>
        <w:autoSpaceDN/>
        <w:jc w:val="both"/>
        <w:rPr>
          <w:rFonts w:ascii="Arial" w:hAnsi="Arial" w:eastAsia="Times New Roman" w:cs="Arial"/>
          <w:color w:val="auto"/>
          <w:sz w:val="24"/>
          <w:szCs w:val="24"/>
          <w:lang w:val="pt-PT" w:eastAsia="en-GB"/>
        </w:rPr>
      </w:pPr>
    </w:p>
    <w:p w:rsidR="001810CC" w:rsidP="126436BF" w:rsidRDefault="001810CC" w14:paraId="316E095D" w14:textId="77777777">
      <w:pPr>
        <w:widowControl w:val="1"/>
        <w:autoSpaceDE/>
        <w:autoSpaceDN/>
        <w:jc w:val="both"/>
        <w:rPr>
          <w:rFonts w:ascii="Arial" w:hAnsi="Arial" w:eastAsia="Times New Roman" w:cs="Arial"/>
          <w:color w:val="auto"/>
          <w:sz w:val="24"/>
          <w:szCs w:val="24"/>
          <w:lang w:val="pt-PT" w:eastAsia="en-GB"/>
        </w:rPr>
      </w:pPr>
    </w:p>
    <w:p w:rsidR="001810CC" w:rsidP="126436BF" w:rsidRDefault="001810CC" w14:paraId="2DA0C5C0" w14:textId="77777777">
      <w:pPr>
        <w:widowControl w:val="1"/>
        <w:autoSpaceDE/>
        <w:autoSpaceDN/>
        <w:jc w:val="both"/>
        <w:rPr>
          <w:rFonts w:ascii="Arial" w:hAnsi="Arial" w:eastAsia="Times New Roman" w:cs="Arial"/>
          <w:color w:val="auto"/>
          <w:sz w:val="24"/>
          <w:szCs w:val="24"/>
          <w:lang w:val="pt-PT" w:eastAsia="en-GB"/>
        </w:rPr>
      </w:pPr>
    </w:p>
    <w:p w:rsidR="001810CC" w:rsidP="126436BF" w:rsidRDefault="001810CC" w14:paraId="25AD6C5C" w14:textId="77777777">
      <w:pPr>
        <w:widowControl w:val="1"/>
        <w:autoSpaceDE/>
        <w:autoSpaceDN/>
        <w:jc w:val="both"/>
        <w:rPr>
          <w:rFonts w:ascii="Arial" w:hAnsi="Arial" w:eastAsia="Times New Roman" w:cs="Arial"/>
          <w:color w:val="auto"/>
          <w:sz w:val="24"/>
          <w:szCs w:val="24"/>
          <w:lang w:val="pt-PT" w:eastAsia="en-GB"/>
        </w:rPr>
      </w:pPr>
    </w:p>
    <w:p w:rsidR="001810CC" w:rsidP="126436BF" w:rsidRDefault="001810CC" w14:paraId="14FC5724" w14:textId="77777777">
      <w:pPr>
        <w:widowControl w:val="1"/>
        <w:autoSpaceDE/>
        <w:autoSpaceDN/>
        <w:jc w:val="both"/>
        <w:rPr>
          <w:rFonts w:ascii="Arial" w:hAnsi="Arial" w:eastAsia="Times New Roman" w:cs="Arial"/>
          <w:color w:val="auto"/>
          <w:sz w:val="24"/>
          <w:szCs w:val="24"/>
          <w:lang w:val="pt-PT" w:eastAsia="en-GB"/>
        </w:rPr>
      </w:pPr>
    </w:p>
    <w:p w:rsidR="00343222" w:rsidP="126436BF" w:rsidRDefault="00343222" w14:paraId="350EEACA" w14:textId="70247CA6">
      <w:pPr>
        <w:pStyle w:val="Heading1"/>
        <w:widowControl w:val="1"/>
        <w:jc w:val="both"/>
        <w:rPr>
          <w:rFonts w:ascii="Arial" w:hAnsi="Arial" w:eastAsia="Times New Roman" w:cs="Arial"/>
          <w:b w:val="1"/>
          <w:bCs w:val="1"/>
          <w:color w:val="auto"/>
          <w:lang w:val="pt-PT" w:eastAsia="en-GB"/>
        </w:rPr>
      </w:pPr>
      <w:r w:rsidRPr="126436BF" w:rsidR="00343222">
        <w:rPr>
          <w:rFonts w:ascii="Arial" w:hAnsi="Arial" w:eastAsia="Times New Roman" w:cs="Arial"/>
          <w:b w:val="1"/>
          <w:bCs w:val="1"/>
          <w:color w:val="auto"/>
          <w:lang w:eastAsia="en-GB"/>
        </w:rPr>
        <w:t>Implementation Checklist</w:t>
      </w:r>
    </w:p>
    <w:p w:rsidRPr="00911799" w:rsidR="00911799" w:rsidP="126436BF" w:rsidRDefault="00911799" w14:paraId="1464BC3A" w14:textId="77777777">
      <w:pPr>
        <w:rPr>
          <w:color w:val="auto"/>
          <w:lang w:val="pt-PT" w:eastAsia="en-GB"/>
        </w:rPr>
      </w:pPr>
    </w:p>
    <w:tbl>
      <w:tblPr>
        <w:tblStyle w:val="TableGrid"/>
        <w:tblW w:w="10278" w:type="dxa"/>
        <w:tblLook w:val="04A0" w:firstRow="1" w:lastRow="0" w:firstColumn="1" w:lastColumn="0" w:noHBand="0" w:noVBand="1"/>
      </w:tblPr>
      <w:tblGrid>
        <w:gridCol w:w="1005"/>
        <w:gridCol w:w="5645"/>
        <w:gridCol w:w="1814"/>
        <w:gridCol w:w="1814"/>
      </w:tblGrid>
      <w:tr w:rsidRPr="00E46981" w:rsidR="00343222" w:rsidTr="126436BF" w14:paraId="74B8F911" w14:textId="77777777">
        <w:tc>
          <w:tcPr>
            <w:tcW w:w="1005" w:type="dxa"/>
            <w:tcMar/>
          </w:tcPr>
          <w:p w:rsidRPr="00E46981" w:rsidR="00343222" w:rsidP="126436BF" w:rsidRDefault="00343222" w14:paraId="18521529" w14:textId="77777777">
            <w:pPr>
              <w:jc w:val="both"/>
              <w:rPr>
                <w:rFonts w:ascii="Arial" w:hAnsi="Arial" w:cs="Arial"/>
                <w:b w:val="1"/>
                <w:bCs w:val="1"/>
                <w:color w:val="auto"/>
                <w:sz w:val="24"/>
                <w:szCs w:val="24"/>
                <w:lang w:val="pt-PT" w:eastAsia="en-GB"/>
              </w:rPr>
            </w:pPr>
            <w:r w:rsidRPr="126436BF" w:rsidR="00343222">
              <w:rPr>
                <w:rFonts w:ascii="Arial" w:hAnsi="Arial" w:cs="Arial"/>
                <w:b w:val="1"/>
                <w:bCs w:val="1"/>
                <w:color w:val="auto"/>
                <w:sz w:val="24"/>
                <w:szCs w:val="24"/>
                <w:lang w:val="pt-PT" w:eastAsia="en-GB"/>
              </w:rPr>
              <w:t>Check</w:t>
            </w:r>
          </w:p>
        </w:tc>
        <w:tc>
          <w:tcPr>
            <w:tcW w:w="5645" w:type="dxa"/>
            <w:tcMar/>
          </w:tcPr>
          <w:p w:rsidRPr="00E46981" w:rsidR="00343222" w:rsidP="126436BF" w:rsidRDefault="00F25B04" w14:paraId="20028E34" w14:textId="77777777">
            <w:pPr>
              <w:jc w:val="both"/>
              <w:rPr>
                <w:rFonts w:ascii="Arial" w:hAnsi="Arial" w:cs="Arial"/>
                <w:b w:val="1"/>
                <w:bCs w:val="1"/>
                <w:color w:val="auto"/>
                <w:sz w:val="24"/>
                <w:szCs w:val="24"/>
                <w:lang w:eastAsia="en-GB"/>
              </w:rPr>
            </w:pPr>
            <w:r w:rsidRPr="126436BF" w:rsidR="00F25B04">
              <w:rPr>
                <w:rFonts w:ascii="Arial" w:hAnsi="Arial" w:cs="Arial"/>
                <w:b w:val="1"/>
                <w:bCs w:val="1"/>
                <w:color w:val="auto"/>
                <w:sz w:val="24"/>
                <w:szCs w:val="24"/>
                <w:lang w:eastAsia="en-GB"/>
              </w:rPr>
              <w:t>Activity</w:t>
            </w:r>
          </w:p>
        </w:tc>
        <w:tc>
          <w:tcPr>
            <w:tcW w:w="1814" w:type="dxa"/>
            <w:tcMar/>
          </w:tcPr>
          <w:p w:rsidRPr="00E46981" w:rsidR="00343222" w:rsidP="126436BF" w:rsidRDefault="00F25B04" w14:paraId="1D161F3C" w14:textId="77777777">
            <w:pPr>
              <w:jc w:val="both"/>
              <w:rPr>
                <w:rFonts w:ascii="Arial" w:hAnsi="Arial" w:cs="Arial"/>
                <w:b w:val="1"/>
                <w:bCs w:val="1"/>
                <w:color w:val="auto"/>
                <w:sz w:val="24"/>
                <w:szCs w:val="24"/>
                <w:lang w:eastAsia="en-GB"/>
              </w:rPr>
            </w:pPr>
            <w:r w:rsidRPr="126436BF" w:rsidR="00F25B04">
              <w:rPr>
                <w:rFonts w:ascii="Arial" w:hAnsi="Arial" w:cs="Arial"/>
                <w:b w:val="1"/>
                <w:bCs w:val="1"/>
                <w:color w:val="auto"/>
                <w:sz w:val="24"/>
                <w:szCs w:val="24"/>
                <w:lang w:eastAsia="en-GB"/>
              </w:rPr>
              <w:t>Responsible</w:t>
            </w:r>
          </w:p>
        </w:tc>
        <w:tc>
          <w:tcPr>
            <w:tcW w:w="1814" w:type="dxa"/>
            <w:tcMar/>
          </w:tcPr>
          <w:p w:rsidR="126436BF" w:rsidP="126436BF" w:rsidRDefault="126436BF" w14:paraId="296002CA" w14:textId="23EBEBBB">
            <w:pPr>
              <w:pStyle w:val="Normal"/>
              <w:jc w:val="both"/>
              <w:rPr>
                <w:rFonts w:ascii="Arial" w:hAnsi="Arial" w:cs="Arial"/>
                <w:b w:val="1"/>
                <w:bCs w:val="1"/>
                <w:color w:val="auto"/>
                <w:sz w:val="24"/>
                <w:szCs w:val="24"/>
                <w:lang w:eastAsia="en-GB"/>
              </w:rPr>
            </w:pPr>
          </w:p>
        </w:tc>
      </w:tr>
      <w:tr w:rsidRPr="00E46981" w:rsidR="006D7B30" w:rsidTr="126436BF" w14:paraId="39949D55" w14:textId="77777777">
        <w:tc>
          <w:tcPr>
            <w:tcW w:w="1005" w:type="dxa"/>
            <w:tcMar/>
          </w:tcPr>
          <w:p w:rsidRPr="00E46981" w:rsidR="006D7B30" w:rsidP="126436BF" w:rsidRDefault="00000000" w14:paraId="7737EAD2"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37387ED7" w14:textId="77777777">
            <w:pPr>
              <w:jc w:val="both"/>
              <w:rPr>
                <w:rFonts w:ascii="Arial" w:hAnsi="Arial" w:cs="Arial"/>
                <w:color w:val="auto"/>
              </w:rPr>
            </w:pPr>
            <w:r w:rsidRPr="126436BF" w:rsidR="00000000">
              <w:rPr>
                <w:rFonts w:ascii="Arial" w:hAnsi="Arial" w:cs="Arial"/>
                <w:color w:val="auto"/>
              </w:rPr>
              <w:t>Working Group (Mental Health &amp; Wellbeing) formally constituted with INETE terms of reference (chair, SPO coordinator, teachers’ representative, student delegates, external advisory).</w:t>
            </w:r>
          </w:p>
        </w:tc>
        <w:tc>
          <w:tcPr>
            <w:tcW w:w="1814" w:type="dxa"/>
            <w:tcMar/>
          </w:tcPr>
          <w:p w:rsidRPr="00E46981" w:rsidR="006D7B30" w:rsidP="126436BF" w:rsidRDefault="00000000" w14:paraId="0D66BE06" w14:textId="77777777">
            <w:pPr>
              <w:jc w:val="both"/>
              <w:rPr>
                <w:rFonts w:ascii="Arial" w:hAnsi="Arial" w:cs="Arial"/>
                <w:color w:val="auto"/>
              </w:rPr>
            </w:pPr>
            <w:r w:rsidRPr="126436BF" w:rsidR="00000000">
              <w:rPr>
                <w:rFonts w:ascii="Arial" w:hAnsi="Arial" w:cs="Arial"/>
                <w:color w:val="auto"/>
              </w:rPr>
              <w:t>Working Group / School Director</w:t>
            </w:r>
          </w:p>
        </w:tc>
        <w:tc>
          <w:tcPr>
            <w:tcW w:w="1814" w:type="dxa"/>
            <w:tcMar/>
          </w:tcPr>
          <w:p w:rsidR="126436BF" w:rsidP="126436BF" w:rsidRDefault="126436BF" w14:paraId="2A1EE649" w14:textId="64E435C7">
            <w:pPr>
              <w:pStyle w:val="Normal"/>
              <w:jc w:val="both"/>
              <w:rPr>
                <w:rFonts w:ascii="Arial" w:hAnsi="Arial" w:cs="Arial"/>
                <w:color w:val="auto"/>
              </w:rPr>
            </w:pPr>
          </w:p>
        </w:tc>
      </w:tr>
      <w:tr w:rsidRPr="00E46981" w:rsidR="006D7B30" w:rsidTr="126436BF" w14:paraId="2A6D2A6B" w14:textId="77777777">
        <w:tc>
          <w:tcPr>
            <w:tcW w:w="1005" w:type="dxa"/>
            <w:tcMar/>
          </w:tcPr>
          <w:p w:rsidRPr="00E46981" w:rsidR="006D7B30" w:rsidP="126436BF" w:rsidRDefault="00000000" w14:paraId="1564A5B7"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51361D2B" w14:textId="77777777">
            <w:pPr>
              <w:jc w:val="both"/>
              <w:rPr>
                <w:rFonts w:ascii="Arial" w:hAnsi="Arial" w:cs="Arial"/>
                <w:color w:val="auto"/>
              </w:rPr>
            </w:pPr>
            <w:r w:rsidRPr="126436BF" w:rsidR="00000000">
              <w:rPr>
                <w:rFonts w:ascii="Arial" w:hAnsi="Arial" w:cs="Arial"/>
                <w:color w:val="auto"/>
              </w:rPr>
              <w:t xml:space="preserve">WP2 and INETE ISA results presented to staff and students; priority axes (ISA 6/7/8 + WP2 literacy/stigma needs) communicated; feedback collected for </w:t>
            </w:r>
            <w:r w:rsidRPr="126436BF" w:rsidR="00000000">
              <w:rPr>
                <w:rFonts w:ascii="Arial" w:hAnsi="Arial" w:cs="Arial"/>
                <w:color w:val="auto"/>
              </w:rPr>
              <w:t>prioritisation</w:t>
            </w:r>
            <w:r w:rsidRPr="126436BF" w:rsidR="00000000">
              <w:rPr>
                <w:rFonts w:ascii="Arial" w:hAnsi="Arial" w:cs="Arial"/>
                <w:color w:val="auto"/>
              </w:rPr>
              <w:t>.</w:t>
            </w:r>
          </w:p>
        </w:tc>
        <w:tc>
          <w:tcPr>
            <w:tcW w:w="1814" w:type="dxa"/>
            <w:tcMar/>
          </w:tcPr>
          <w:p w:rsidRPr="00E46981" w:rsidR="006D7B30" w:rsidP="126436BF" w:rsidRDefault="00000000" w14:paraId="2409E399" w14:textId="77777777">
            <w:pPr>
              <w:jc w:val="both"/>
              <w:rPr>
                <w:rFonts w:ascii="Arial" w:hAnsi="Arial" w:cs="Arial"/>
                <w:color w:val="auto"/>
              </w:rPr>
            </w:pPr>
            <w:r w:rsidRPr="126436BF" w:rsidR="00000000">
              <w:rPr>
                <w:rFonts w:ascii="Arial" w:hAnsi="Arial" w:cs="Arial"/>
                <w:color w:val="auto"/>
              </w:rPr>
              <w:t>WP4 Coordinator / Working Group</w:t>
            </w:r>
          </w:p>
        </w:tc>
        <w:tc>
          <w:tcPr>
            <w:tcW w:w="1814" w:type="dxa"/>
            <w:tcMar/>
          </w:tcPr>
          <w:p w:rsidR="126436BF" w:rsidP="126436BF" w:rsidRDefault="126436BF" w14:paraId="28E9232E" w14:textId="47763FF9">
            <w:pPr>
              <w:pStyle w:val="Normal"/>
              <w:jc w:val="both"/>
              <w:rPr>
                <w:rFonts w:ascii="Arial" w:hAnsi="Arial" w:cs="Arial"/>
                <w:color w:val="auto"/>
              </w:rPr>
            </w:pPr>
          </w:p>
        </w:tc>
      </w:tr>
      <w:tr w:rsidRPr="00E46981" w:rsidR="006D7B30" w:rsidTr="126436BF" w14:paraId="7161196C" w14:textId="77777777">
        <w:tc>
          <w:tcPr>
            <w:tcW w:w="1005" w:type="dxa"/>
            <w:tcMar/>
          </w:tcPr>
          <w:p w:rsidRPr="00E46981" w:rsidR="006D7B30" w:rsidP="126436BF" w:rsidRDefault="00000000" w14:paraId="39010970"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77D3DADC" w14:textId="77777777">
            <w:pPr>
              <w:jc w:val="both"/>
              <w:rPr>
                <w:rFonts w:ascii="Arial" w:hAnsi="Arial" w:cs="Arial"/>
                <w:color w:val="auto"/>
              </w:rPr>
            </w:pPr>
            <w:r w:rsidRPr="126436BF" w:rsidR="00000000">
              <w:rPr>
                <w:rFonts w:ascii="Arial" w:hAnsi="Arial" w:cs="Arial"/>
                <w:color w:val="auto"/>
              </w:rPr>
              <w:t>6 SMART goals approved and shared with school management and F3 partners; baselines defined for later Month 12 and Month 18 checks.</w:t>
            </w:r>
          </w:p>
        </w:tc>
        <w:tc>
          <w:tcPr>
            <w:tcW w:w="1814" w:type="dxa"/>
            <w:tcMar/>
          </w:tcPr>
          <w:p w:rsidRPr="00E46981" w:rsidR="006D7B30" w:rsidP="126436BF" w:rsidRDefault="00000000" w14:paraId="15802D93" w14:textId="77777777">
            <w:pPr>
              <w:jc w:val="both"/>
              <w:rPr>
                <w:rFonts w:ascii="Arial" w:hAnsi="Arial" w:cs="Arial"/>
                <w:color w:val="auto"/>
              </w:rPr>
            </w:pPr>
            <w:r w:rsidRPr="126436BF" w:rsidR="00000000">
              <w:rPr>
                <w:rFonts w:ascii="Arial" w:hAnsi="Arial" w:cs="Arial"/>
                <w:color w:val="auto"/>
              </w:rPr>
              <w:t>Working Group / WP4 Coordinator</w:t>
            </w:r>
          </w:p>
        </w:tc>
        <w:tc>
          <w:tcPr>
            <w:tcW w:w="1814" w:type="dxa"/>
            <w:tcMar/>
          </w:tcPr>
          <w:p w:rsidR="126436BF" w:rsidP="126436BF" w:rsidRDefault="126436BF" w14:paraId="3073CBDF" w14:textId="104CE66A">
            <w:pPr>
              <w:pStyle w:val="Normal"/>
              <w:jc w:val="both"/>
              <w:rPr>
                <w:rFonts w:ascii="Arial" w:hAnsi="Arial" w:cs="Arial"/>
                <w:color w:val="auto"/>
              </w:rPr>
            </w:pPr>
          </w:p>
        </w:tc>
      </w:tr>
      <w:tr w:rsidRPr="00E46981" w:rsidR="006D7B30" w:rsidTr="126436BF" w14:paraId="2EB351B2" w14:textId="77777777">
        <w:tc>
          <w:tcPr>
            <w:tcW w:w="1005" w:type="dxa"/>
            <w:tcMar/>
          </w:tcPr>
          <w:p w:rsidRPr="00E46981" w:rsidR="006D7B30" w:rsidP="126436BF" w:rsidRDefault="00000000" w14:paraId="351926D7"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20F3E172" w14:textId="77777777">
            <w:pPr>
              <w:jc w:val="both"/>
              <w:rPr>
                <w:rFonts w:ascii="Arial" w:hAnsi="Arial" w:cs="Arial"/>
                <w:color w:val="auto"/>
              </w:rPr>
            </w:pPr>
            <w:r w:rsidRPr="126436BF" w:rsidR="00000000">
              <w:rPr>
                <w:rFonts w:ascii="Arial" w:hAnsi="Arial" w:cs="Arial"/>
                <w:color w:val="auto"/>
              </w:rPr>
              <w:t>INETE Institutional Mental Health &amp; Wellbeing Policy / LIAP Manual drafted, expert-</w:t>
            </w:r>
            <w:r w:rsidRPr="126436BF" w:rsidR="00000000">
              <w:rPr>
                <w:rFonts w:ascii="Arial" w:hAnsi="Arial" w:cs="Arial"/>
                <w:color w:val="auto"/>
              </w:rPr>
              <w:t>reviewed</w:t>
            </w:r>
            <w:r w:rsidRPr="126436BF" w:rsidR="00000000">
              <w:rPr>
                <w:rFonts w:ascii="Arial" w:hAnsi="Arial" w:cs="Arial"/>
                <w:color w:val="auto"/>
              </w:rPr>
              <w:t xml:space="preserve"> and formally approved (prevention calendar, access to support, crisis protocol, internal referral/</w:t>
            </w:r>
            <w:r w:rsidRPr="126436BF" w:rsidR="00000000">
              <w:rPr>
                <w:rFonts w:ascii="Arial" w:hAnsi="Arial" w:cs="Arial"/>
                <w:color w:val="auto"/>
              </w:rPr>
              <w:t>first-line</w:t>
            </w:r>
            <w:r w:rsidRPr="126436BF" w:rsidR="00000000">
              <w:rPr>
                <w:rFonts w:ascii="Arial" w:hAnsi="Arial" w:cs="Arial"/>
                <w:color w:val="auto"/>
              </w:rPr>
              <w:t xml:space="preserve"> listening, staff wellbeing and voice procedures).</w:t>
            </w:r>
          </w:p>
        </w:tc>
        <w:tc>
          <w:tcPr>
            <w:tcW w:w="1814" w:type="dxa"/>
            <w:tcMar/>
          </w:tcPr>
          <w:p w:rsidRPr="00E46981" w:rsidR="006D7B30" w:rsidP="126436BF" w:rsidRDefault="00000000" w14:paraId="471C9600" w14:textId="77777777">
            <w:pPr>
              <w:jc w:val="both"/>
              <w:rPr>
                <w:rFonts w:ascii="Arial" w:hAnsi="Arial" w:cs="Arial"/>
                <w:color w:val="auto"/>
              </w:rPr>
            </w:pPr>
            <w:r w:rsidRPr="126436BF" w:rsidR="00000000">
              <w:rPr>
                <w:rFonts w:ascii="Arial" w:hAnsi="Arial" w:cs="Arial"/>
                <w:color w:val="auto"/>
              </w:rPr>
              <w:t>School Director / Working Group</w:t>
            </w:r>
          </w:p>
        </w:tc>
        <w:tc>
          <w:tcPr>
            <w:tcW w:w="1814" w:type="dxa"/>
            <w:tcMar/>
          </w:tcPr>
          <w:p w:rsidR="126436BF" w:rsidP="126436BF" w:rsidRDefault="126436BF" w14:paraId="1EEE0865" w14:textId="4EEACEE2">
            <w:pPr>
              <w:pStyle w:val="Normal"/>
              <w:jc w:val="both"/>
              <w:rPr>
                <w:rFonts w:ascii="Arial" w:hAnsi="Arial" w:cs="Arial"/>
                <w:color w:val="auto"/>
              </w:rPr>
            </w:pPr>
          </w:p>
        </w:tc>
      </w:tr>
      <w:tr w:rsidRPr="00E46981" w:rsidR="006D7B30" w:rsidTr="126436BF" w14:paraId="57F189F7" w14:textId="77777777">
        <w:tc>
          <w:tcPr>
            <w:tcW w:w="1005" w:type="dxa"/>
            <w:tcMar/>
          </w:tcPr>
          <w:p w:rsidRPr="00E46981" w:rsidR="006D7B30" w:rsidP="126436BF" w:rsidRDefault="00000000" w14:paraId="3051EF62"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525954A6" w14:textId="77777777">
            <w:pPr>
              <w:jc w:val="both"/>
              <w:rPr>
                <w:rFonts w:ascii="Arial" w:hAnsi="Arial" w:cs="Arial"/>
                <w:color w:val="auto"/>
              </w:rPr>
            </w:pPr>
            <w:r w:rsidRPr="126436BF" w:rsidR="00000000">
              <w:rPr>
                <w:rFonts w:ascii="Arial" w:hAnsi="Arial" w:cs="Arial"/>
                <w:color w:val="auto"/>
              </w:rPr>
              <w:t xml:space="preserve">Crisis management protocol distributed and internal referral + </w:t>
            </w:r>
            <w:r w:rsidRPr="126436BF" w:rsidR="00000000">
              <w:rPr>
                <w:rFonts w:ascii="Arial" w:hAnsi="Arial" w:cs="Arial"/>
                <w:color w:val="auto"/>
              </w:rPr>
              <w:t>first-line</w:t>
            </w:r>
            <w:r w:rsidRPr="126436BF" w:rsidR="00000000">
              <w:rPr>
                <w:rFonts w:ascii="Arial" w:hAnsi="Arial" w:cs="Arial"/>
                <w:color w:val="auto"/>
              </w:rPr>
              <w:t xml:space="preserve"> listening protocol activated; documentation templates for escalation and follow-up shared with all staff.</w:t>
            </w:r>
          </w:p>
        </w:tc>
        <w:tc>
          <w:tcPr>
            <w:tcW w:w="1814" w:type="dxa"/>
            <w:tcMar/>
          </w:tcPr>
          <w:p w:rsidRPr="00E46981" w:rsidR="006D7B30" w:rsidP="126436BF" w:rsidRDefault="00000000" w14:paraId="48113A2C" w14:textId="77777777">
            <w:pPr>
              <w:jc w:val="both"/>
              <w:rPr>
                <w:rFonts w:ascii="Arial" w:hAnsi="Arial" w:cs="Arial"/>
                <w:color w:val="auto"/>
              </w:rPr>
            </w:pPr>
            <w:r w:rsidRPr="126436BF" w:rsidR="00000000">
              <w:rPr>
                <w:rFonts w:ascii="Arial" w:hAnsi="Arial" w:cs="Arial"/>
                <w:color w:val="auto"/>
              </w:rPr>
              <w:t>SPO Coordinator / School Psychologist (if applicable)</w:t>
            </w:r>
          </w:p>
        </w:tc>
        <w:tc>
          <w:tcPr>
            <w:tcW w:w="1814" w:type="dxa"/>
            <w:tcMar/>
          </w:tcPr>
          <w:p w:rsidR="126436BF" w:rsidP="126436BF" w:rsidRDefault="126436BF" w14:paraId="2171E8A3" w14:textId="3BEAD061">
            <w:pPr>
              <w:pStyle w:val="Normal"/>
              <w:jc w:val="both"/>
              <w:rPr>
                <w:rFonts w:ascii="Arial" w:hAnsi="Arial" w:cs="Arial"/>
                <w:color w:val="auto"/>
              </w:rPr>
            </w:pPr>
          </w:p>
        </w:tc>
      </w:tr>
      <w:tr w:rsidRPr="00E46981" w:rsidR="006D7B30" w:rsidTr="126436BF" w14:paraId="63EFCF37" w14:textId="77777777">
        <w:tc>
          <w:tcPr>
            <w:tcW w:w="1005" w:type="dxa"/>
            <w:tcMar/>
          </w:tcPr>
          <w:p w:rsidRPr="00E46981" w:rsidR="006D7B30" w:rsidP="126436BF" w:rsidRDefault="00000000" w14:paraId="6846BCB8"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7CC2BF93" w14:textId="77777777">
            <w:pPr>
              <w:jc w:val="both"/>
              <w:rPr>
                <w:rFonts w:ascii="Arial" w:hAnsi="Arial" w:cs="Arial"/>
                <w:color w:val="auto"/>
              </w:rPr>
            </w:pPr>
            <w:r w:rsidRPr="126436BF" w:rsidR="00000000">
              <w:rPr>
                <w:rFonts w:ascii="Arial" w:hAnsi="Arial" w:cs="Arial"/>
                <w:color w:val="auto"/>
              </w:rPr>
              <w:t>‘</w:t>
            </w:r>
            <w:r w:rsidRPr="126436BF" w:rsidR="00000000">
              <w:rPr>
                <w:rFonts w:ascii="Arial" w:hAnsi="Arial" w:cs="Arial"/>
                <w:color w:val="auto"/>
              </w:rPr>
              <w:t>Saúde</w:t>
            </w:r>
            <w:r w:rsidRPr="126436BF" w:rsidR="00000000">
              <w:rPr>
                <w:rFonts w:ascii="Arial" w:hAnsi="Arial" w:cs="Arial"/>
                <w:color w:val="auto"/>
              </w:rPr>
              <w:t xml:space="preserve"> Mental </w:t>
            </w:r>
            <w:r w:rsidRPr="126436BF" w:rsidR="00000000">
              <w:rPr>
                <w:rFonts w:ascii="Arial" w:hAnsi="Arial" w:cs="Arial"/>
                <w:color w:val="auto"/>
              </w:rPr>
              <w:t>em</w:t>
            </w:r>
            <w:r w:rsidRPr="126436BF" w:rsidR="00000000">
              <w:rPr>
                <w:rFonts w:ascii="Arial" w:hAnsi="Arial" w:cs="Arial"/>
                <w:color w:val="auto"/>
              </w:rPr>
              <w:t xml:space="preserve"> INETE’ resource hub live (digital + physical “Onde </w:t>
            </w:r>
            <w:r w:rsidRPr="126436BF" w:rsidR="00000000">
              <w:rPr>
                <w:rFonts w:ascii="Arial" w:hAnsi="Arial" w:cs="Arial"/>
                <w:color w:val="auto"/>
              </w:rPr>
              <w:t>Pedir</w:t>
            </w:r>
            <w:r w:rsidRPr="126436BF" w:rsidR="00000000">
              <w:rPr>
                <w:rFonts w:ascii="Arial" w:hAnsi="Arial" w:cs="Arial"/>
                <w:color w:val="auto"/>
              </w:rPr>
              <w:t xml:space="preserve"> Ajuda” materials) including referral flow and crisis steps; reviewed and updated each semester.</w:t>
            </w:r>
          </w:p>
        </w:tc>
        <w:tc>
          <w:tcPr>
            <w:tcW w:w="1814" w:type="dxa"/>
            <w:tcMar/>
          </w:tcPr>
          <w:p w:rsidRPr="00E46981" w:rsidR="006D7B30" w:rsidP="126436BF" w:rsidRDefault="00000000" w14:paraId="563C5759" w14:textId="77777777">
            <w:pPr>
              <w:jc w:val="both"/>
              <w:rPr>
                <w:rFonts w:ascii="Arial" w:hAnsi="Arial" w:cs="Arial"/>
                <w:color w:val="auto"/>
              </w:rPr>
            </w:pPr>
            <w:r w:rsidRPr="126436BF" w:rsidR="00000000">
              <w:rPr>
                <w:rFonts w:ascii="Arial" w:hAnsi="Arial" w:cs="Arial"/>
                <w:color w:val="auto"/>
              </w:rPr>
              <w:t>WP4 Coordinator / ICT + SPO</w:t>
            </w:r>
          </w:p>
        </w:tc>
        <w:tc>
          <w:tcPr>
            <w:tcW w:w="1814" w:type="dxa"/>
            <w:tcMar/>
          </w:tcPr>
          <w:p w:rsidR="126436BF" w:rsidP="126436BF" w:rsidRDefault="126436BF" w14:paraId="62DC5958" w14:textId="5617F40C">
            <w:pPr>
              <w:pStyle w:val="Normal"/>
              <w:jc w:val="both"/>
              <w:rPr>
                <w:rFonts w:ascii="Arial" w:hAnsi="Arial" w:cs="Arial"/>
                <w:color w:val="auto"/>
              </w:rPr>
            </w:pPr>
          </w:p>
        </w:tc>
      </w:tr>
      <w:tr w:rsidRPr="00E46981" w:rsidR="006D7B30" w:rsidTr="126436BF" w14:paraId="3345668A" w14:textId="77777777">
        <w:tc>
          <w:tcPr>
            <w:tcW w:w="1005" w:type="dxa"/>
            <w:tcMar/>
          </w:tcPr>
          <w:p w:rsidRPr="00E46981" w:rsidR="006D7B30" w:rsidP="126436BF" w:rsidRDefault="00000000" w14:paraId="01ED61AD"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0AC8E485" w14:textId="77777777">
            <w:pPr>
              <w:jc w:val="both"/>
              <w:rPr>
                <w:rFonts w:ascii="Arial" w:hAnsi="Arial" w:cs="Arial"/>
                <w:color w:val="auto"/>
              </w:rPr>
            </w:pPr>
            <w:r w:rsidRPr="126436BF" w:rsidR="00000000">
              <w:rPr>
                <w:rFonts w:ascii="Arial" w:hAnsi="Arial" w:cs="Arial"/>
                <w:color w:val="auto"/>
              </w:rPr>
              <w:t xml:space="preserve">Minimum 2 staff mental health literacy / crisis-response training sessions per semester (plus short micro-briefings); inclusive teaching, crisis response, stigma </w:t>
            </w:r>
            <w:r w:rsidRPr="126436BF" w:rsidR="00000000">
              <w:rPr>
                <w:rFonts w:ascii="Arial" w:hAnsi="Arial" w:cs="Arial"/>
                <w:color w:val="auto"/>
              </w:rPr>
              <w:t>reduction</w:t>
            </w:r>
            <w:r w:rsidRPr="126436BF" w:rsidR="00000000">
              <w:rPr>
                <w:rFonts w:ascii="Arial" w:hAnsi="Arial" w:cs="Arial"/>
                <w:color w:val="auto"/>
              </w:rPr>
              <w:t xml:space="preserve"> and staff self-care modules delivered; attendance and pre/post confidence measures recorded.</w:t>
            </w:r>
          </w:p>
        </w:tc>
        <w:tc>
          <w:tcPr>
            <w:tcW w:w="1814" w:type="dxa"/>
            <w:tcMar/>
          </w:tcPr>
          <w:p w:rsidRPr="00E46981" w:rsidR="006D7B30" w:rsidP="126436BF" w:rsidRDefault="00000000" w14:paraId="57F37E69" w14:textId="77777777">
            <w:pPr>
              <w:jc w:val="both"/>
              <w:rPr>
                <w:rFonts w:ascii="Arial" w:hAnsi="Arial" w:cs="Arial"/>
                <w:color w:val="auto"/>
              </w:rPr>
            </w:pPr>
            <w:r w:rsidRPr="126436BF" w:rsidR="00000000">
              <w:rPr>
                <w:rFonts w:ascii="Arial" w:hAnsi="Arial" w:cs="Arial"/>
                <w:color w:val="auto"/>
              </w:rPr>
              <w:t>SPO / WP4 Coordinator / External Trainer(s)</w:t>
            </w:r>
          </w:p>
        </w:tc>
        <w:tc>
          <w:tcPr>
            <w:tcW w:w="1814" w:type="dxa"/>
            <w:tcMar/>
          </w:tcPr>
          <w:p w:rsidR="126436BF" w:rsidP="126436BF" w:rsidRDefault="126436BF" w14:paraId="369953EC" w14:textId="051E085A">
            <w:pPr>
              <w:pStyle w:val="Normal"/>
              <w:jc w:val="both"/>
              <w:rPr>
                <w:rFonts w:ascii="Arial" w:hAnsi="Arial" w:cs="Arial"/>
                <w:color w:val="auto"/>
              </w:rPr>
            </w:pPr>
          </w:p>
        </w:tc>
      </w:tr>
      <w:tr w:rsidRPr="00E46981" w:rsidR="006D7B30" w:rsidTr="126436BF" w14:paraId="55FCB176" w14:textId="77777777">
        <w:tc>
          <w:tcPr>
            <w:tcW w:w="1005" w:type="dxa"/>
            <w:tcMar/>
          </w:tcPr>
          <w:p w:rsidRPr="00E46981" w:rsidR="006D7B30" w:rsidP="126436BF" w:rsidRDefault="00000000" w14:paraId="087B95FA"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08354322" w14:textId="77777777">
            <w:pPr>
              <w:jc w:val="both"/>
              <w:rPr>
                <w:rFonts w:ascii="Arial" w:hAnsi="Arial" w:cs="Arial"/>
                <w:color w:val="auto"/>
              </w:rPr>
            </w:pPr>
            <w:r w:rsidRPr="126436BF" w:rsidR="00000000">
              <w:rPr>
                <w:rFonts w:ascii="Arial" w:hAnsi="Arial" w:cs="Arial"/>
                <w:color w:val="auto"/>
              </w:rPr>
              <w:t xml:space="preserve">Student wellbeing </w:t>
            </w:r>
            <w:r w:rsidRPr="126436BF" w:rsidR="00000000">
              <w:rPr>
                <w:rFonts w:ascii="Arial" w:hAnsi="Arial" w:cs="Arial"/>
                <w:color w:val="auto"/>
              </w:rPr>
              <w:t>programme</w:t>
            </w:r>
            <w:r w:rsidRPr="126436BF" w:rsidR="00000000">
              <w:rPr>
                <w:rFonts w:ascii="Arial" w:hAnsi="Arial" w:cs="Arial"/>
                <w:color w:val="auto"/>
              </w:rPr>
              <w:t xml:space="preserve"> </w:t>
            </w:r>
            <w:r w:rsidRPr="126436BF" w:rsidR="00000000">
              <w:rPr>
                <w:rFonts w:ascii="Arial" w:hAnsi="Arial" w:cs="Arial"/>
                <w:color w:val="auto"/>
              </w:rPr>
              <w:t>running:</w:t>
            </w:r>
            <w:r w:rsidRPr="126436BF" w:rsidR="00000000">
              <w:rPr>
                <w:rFonts w:ascii="Arial" w:hAnsi="Arial" w:cs="Arial"/>
                <w:color w:val="auto"/>
              </w:rPr>
              <w:t xml:space="preserve"> biweekly emotional wellbeing/mindfulness sessions + ‘calm-down’ micro-practices integrated in </w:t>
            </w:r>
            <w:r w:rsidRPr="126436BF" w:rsidR="00000000">
              <w:rPr>
                <w:rFonts w:ascii="Arial" w:hAnsi="Arial" w:cs="Arial"/>
                <w:color w:val="auto"/>
              </w:rPr>
              <w:t>direcção</w:t>
            </w:r>
            <w:r w:rsidRPr="126436BF" w:rsidR="00000000">
              <w:rPr>
                <w:rFonts w:ascii="Arial" w:hAnsi="Arial" w:cs="Arial"/>
                <w:color w:val="auto"/>
              </w:rPr>
              <w:t xml:space="preserve"> de </w:t>
            </w:r>
            <w:r w:rsidRPr="126436BF" w:rsidR="00000000">
              <w:rPr>
                <w:rFonts w:ascii="Arial" w:hAnsi="Arial" w:cs="Arial"/>
                <w:color w:val="auto"/>
              </w:rPr>
              <w:t>turma</w:t>
            </w:r>
            <w:r w:rsidRPr="126436BF" w:rsidR="00000000">
              <w:rPr>
                <w:rFonts w:ascii="Arial" w:hAnsi="Arial" w:cs="Arial"/>
                <w:color w:val="auto"/>
              </w:rPr>
              <w:t>/class council time; workload/stress reduction micro-activities documented.</w:t>
            </w:r>
          </w:p>
        </w:tc>
        <w:tc>
          <w:tcPr>
            <w:tcW w:w="1814" w:type="dxa"/>
            <w:tcMar/>
          </w:tcPr>
          <w:p w:rsidRPr="00E46981" w:rsidR="006D7B30" w:rsidP="126436BF" w:rsidRDefault="00000000" w14:paraId="7E5D2260" w14:textId="77777777">
            <w:pPr>
              <w:jc w:val="both"/>
              <w:rPr>
                <w:rFonts w:ascii="Arial" w:hAnsi="Arial" w:cs="Arial"/>
                <w:color w:val="auto"/>
              </w:rPr>
            </w:pPr>
            <w:r w:rsidRPr="126436BF" w:rsidR="00000000">
              <w:rPr>
                <w:rFonts w:ascii="Arial" w:hAnsi="Arial" w:cs="Arial"/>
                <w:color w:val="auto"/>
              </w:rPr>
              <w:t>SPO / Class Directors / Teachers</w:t>
            </w:r>
          </w:p>
        </w:tc>
        <w:tc>
          <w:tcPr>
            <w:tcW w:w="1814" w:type="dxa"/>
            <w:tcMar/>
          </w:tcPr>
          <w:p w:rsidR="126436BF" w:rsidP="126436BF" w:rsidRDefault="126436BF" w14:paraId="26016B60" w14:textId="112B942C">
            <w:pPr>
              <w:pStyle w:val="Normal"/>
              <w:jc w:val="both"/>
              <w:rPr>
                <w:rFonts w:ascii="Arial" w:hAnsi="Arial" w:cs="Arial"/>
                <w:color w:val="auto"/>
              </w:rPr>
            </w:pPr>
          </w:p>
        </w:tc>
      </w:tr>
      <w:tr w:rsidRPr="00E46981" w:rsidR="006D7B30" w:rsidTr="126436BF" w14:paraId="0CDB51D6" w14:textId="77777777">
        <w:tc>
          <w:tcPr>
            <w:tcW w:w="1005" w:type="dxa"/>
            <w:tcMar/>
          </w:tcPr>
          <w:p w:rsidRPr="00E46981" w:rsidR="006D7B30" w:rsidP="126436BF" w:rsidRDefault="00000000" w14:paraId="5A30EDFB"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2226A887" w14:textId="77777777">
            <w:pPr>
              <w:jc w:val="both"/>
              <w:rPr>
                <w:rFonts w:ascii="Arial" w:hAnsi="Arial" w:cs="Arial"/>
                <w:color w:val="auto"/>
              </w:rPr>
            </w:pPr>
            <w:r w:rsidRPr="126436BF" w:rsidR="00000000">
              <w:rPr>
                <w:rFonts w:ascii="Arial" w:hAnsi="Arial" w:cs="Arial"/>
                <w:color w:val="auto"/>
              </w:rPr>
              <w:t>Wellbeing Ambassadors / ‘</w:t>
            </w:r>
            <w:r w:rsidRPr="126436BF" w:rsidR="00000000">
              <w:rPr>
                <w:rFonts w:ascii="Arial" w:hAnsi="Arial" w:cs="Arial"/>
                <w:color w:val="auto"/>
              </w:rPr>
              <w:t>Delegados</w:t>
            </w:r>
            <w:r w:rsidRPr="126436BF" w:rsidR="00000000">
              <w:rPr>
                <w:rFonts w:ascii="Arial" w:hAnsi="Arial" w:cs="Arial"/>
                <w:color w:val="auto"/>
              </w:rPr>
              <w:t xml:space="preserve"> de Bem-Estar’ cohort (10–15 students) recruited, trained and active as peer listeners linking classmates to the support pathway; delegates report monthly to the Teacher Wellbeing Forum.</w:t>
            </w:r>
          </w:p>
        </w:tc>
        <w:tc>
          <w:tcPr>
            <w:tcW w:w="1814" w:type="dxa"/>
            <w:tcMar/>
          </w:tcPr>
          <w:p w:rsidRPr="00E46981" w:rsidR="006D7B30" w:rsidP="126436BF" w:rsidRDefault="00000000" w14:paraId="401BFD90" w14:textId="77777777">
            <w:pPr>
              <w:jc w:val="both"/>
              <w:rPr>
                <w:rFonts w:ascii="Arial" w:hAnsi="Arial" w:cs="Arial"/>
                <w:color w:val="auto"/>
              </w:rPr>
            </w:pPr>
            <w:r w:rsidRPr="126436BF" w:rsidR="00000000">
              <w:rPr>
                <w:rFonts w:ascii="Arial" w:hAnsi="Arial" w:cs="Arial"/>
                <w:color w:val="auto"/>
              </w:rPr>
              <w:t>Student Council / SPO</w:t>
            </w:r>
          </w:p>
        </w:tc>
        <w:tc>
          <w:tcPr>
            <w:tcW w:w="1814" w:type="dxa"/>
            <w:tcMar/>
          </w:tcPr>
          <w:p w:rsidR="126436BF" w:rsidP="126436BF" w:rsidRDefault="126436BF" w14:paraId="6E2CB0C3" w14:textId="6C58D7CC">
            <w:pPr>
              <w:pStyle w:val="Normal"/>
              <w:jc w:val="both"/>
              <w:rPr>
                <w:rFonts w:ascii="Arial" w:hAnsi="Arial" w:cs="Arial"/>
                <w:color w:val="auto"/>
              </w:rPr>
            </w:pPr>
          </w:p>
        </w:tc>
      </w:tr>
      <w:tr w:rsidRPr="00E46981" w:rsidR="006D7B30" w:rsidTr="126436BF" w14:paraId="293B6B57" w14:textId="77777777">
        <w:tc>
          <w:tcPr>
            <w:tcW w:w="1005" w:type="dxa"/>
            <w:tcMar/>
          </w:tcPr>
          <w:p w:rsidRPr="00E46981" w:rsidR="006D7B30" w:rsidP="126436BF" w:rsidRDefault="00000000" w14:paraId="54DF2E05"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10F56743" w14:textId="77777777">
            <w:pPr>
              <w:jc w:val="both"/>
              <w:rPr>
                <w:rFonts w:ascii="Arial" w:hAnsi="Arial" w:cs="Arial"/>
                <w:color w:val="auto"/>
              </w:rPr>
            </w:pPr>
            <w:r w:rsidRPr="126436BF" w:rsidR="00000000">
              <w:rPr>
                <w:rFonts w:ascii="Arial" w:hAnsi="Arial" w:cs="Arial"/>
                <w:color w:val="auto"/>
              </w:rPr>
              <w:t>Anti-stigma communication campaign ‘Falar é Normal’ launched; student co-created videos/posters; at least 2 interactive inclusion workshops delivered to all students during the academic year.</w:t>
            </w:r>
          </w:p>
        </w:tc>
        <w:tc>
          <w:tcPr>
            <w:tcW w:w="1814" w:type="dxa"/>
            <w:tcMar/>
          </w:tcPr>
          <w:p w:rsidRPr="00E46981" w:rsidR="006D7B30" w:rsidP="126436BF" w:rsidRDefault="00000000" w14:paraId="318728F7" w14:textId="77777777">
            <w:pPr>
              <w:jc w:val="both"/>
              <w:rPr>
                <w:rFonts w:ascii="Arial" w:hAnsi="Arial" w:cs="Arial"/>
                <w:color w:val="auto"/>
              </w:rPr>
            </w:pPr>
            <w:r w:rsidRPr="126436BF" w:rsidR="00000000">
              <w:rPr>
                <w:rFonts w:ascii="Arial" w:hAnsi="Arial" w:cs="Arial"/>
                <w:color w:val="auto"/>
              </w:rPr>
              <w:t>Students (Ambassadors) / WP4 Coordinator</w:t>
            </w:r>
          </w:p>
        </w:tc>
        <w:tc>
          <w:tcPr>
            <w:tcW w:w="1814" w:type="dxa"/>
            <w:tcMar/>
          </w:tcPr>
          <w:p w:rsidR="126436BF" w:rsidP="126436BF" w:rsidRDefault="126436BF" w14:paraId="02D9C521" w14:textId="75D1901D">
            <w:pPr>
              <w:pStyle w:val="Normal"/>
              <w:jc w:val="both"/>
              <w:rPr>
                <w:rFonts w:ascii="Arial" w:hAnsi="Arial" w:cs="Arial"/>
                <w:color w:val="auto"/>
              </w:rPr>
            </w:pPr>
          </w:p>
        </w:tc>
      </w:tr>
      <w:tr w:rsidRPr="00E46981" w:rsidR="006D7B30" w:rsidTr="126436BF" w14:paraId="5950C04E" w14:textId="77777777">
        <w:tc>
          <w:tcPr>
            <w:tcW w:w="1005" w:type="dxa"/>
            <w:tcMar/>
          </w:tcPr>
          <w:p w:rsidRPr="00E46981" w:rsidR="006D7B30" w:rsidP="126436BF" w:rsidRDefault="00000000" w14:paraId="6791B9C0"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5C8FF016" w14:textId="77777777">
            <w:pPr>
              <w:jc w:val="both"/>
              <w:rPr>
                <w:rFonts w:ascii="Arial" w:hAnsi="Arial" w:cs="Arial"/>
                <w:color w:val="auto"/>
              </w:rPr>
            </w:pPr>
            <w:r w:rsidRPr="126436BF" w:rsidR="00000000">
              <w:rPr>
                <w:rFonts w:ascii="Arial" w:hAnsi="Arial" w:cs="Arial"/>
                <w:color w:val="auto"/>
              </w:rPr>
              <w:t>Formal partnership protocol signed with at least one local Lisbon mental health service structure (ACES/CRI or equivalent) and referral/escalation pathway activated; staff informed through training + hub.</w:t>
            </w:r>
          </w:p>
        </w:tc>
        <w:tc>
          <w:tcPr>
            <w:tcW w:w="1814" w:type="dxa"/>
            <w:tcMar/>
          </w:tcPr>
          <w:p w:rsidRPr="00E46981" w:rsidR="006D7B30" w:rsidP="126436BF" w:rsidRDefault="00000000" w14:paraId="18FA6711" w14:textId="77777777">
            <w:pPr>
              <w:jc w:val="both"/>
              <w:rPr>
                <w:rFonts w:ascii="Arial" w:hAnsi="Arial" w:cs="Arial"/>
                <w:color w:val="auto"/>
              </w:rPr>
            </w:pPr>
            <w:r w:rsidRPr="126436BF" w:rsidR="00000000">
              <w:rPr>
                <w:rFonts w:ascii="Arial" w:hAnsi="Arial" w:cs="Arial"/>
                <w:color w:val="auto"/>
              </w:rPr>
              <w:t>School Director / SPO</w:t>
            </w:r>
          </w:p>
        </w:tc>
        <w:tc>
          <w:tcPr>
            <w:tcW w:w="1814" w:type="dxa"/>
            <w:tcMar/>
          </w:tcPr>
          <w:p w:rsidR="126436BF" w:rsidP="126436BF" w:rsidRDefault="126436BF" w14:paraId="13DA1E2B" w14:textId="316543B3">
            <w:pPr>
              <w:pStyle w:val="Normal"/>
              <w:jc w:val="both"/>
              <w:rPr>
                <w:rFonts w:ascii="Arial" w:hAnsi="Arial" w:cs="Arial"/>
                <w:color w:val="auto"/>
              </w:rPr>
            </w:pPr>
          </w:p>
        </w:tc>
      </w:tr>
      <w:tr w:rsidRPr="00E46981" w:rsidR="006D7B30" w:rsidTr="126436BF" w14:paraId="4BCBF3AD" w14:textId="77777777">
        <w:tc>
          <w:tcPr>
            <w:tcW w:w="1005" w:type="dxa"/>
            <w:tcMar/>
          </w:tcPr>
          <w:p w:rsidRPr="00E46981" w:rsidR="006D7B30" w:rsidP="126436BF" w:rsidRDefault="00000000" w14:paraId="09EE54F8"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173E5F66" w14:textId="77777777">
            <w:pPr>
              <w:jc w:val="both"/>
              <w:rPr>
                <w:rFonts w:ascii="Arial" w:hAnsi="Arial" w:cs="Arial"/>
                <w:color w:val="auto"/>
              </w:rPr>
            </w:pPr>
            <w:r w:rsidRPr="126436BF" w:rsidR="00000000">
              <w:rPr>
                <w:rFonts w:ascii="Arial" w:hAnsi="Arial" w:cs="Arial"/>
                <w:color w:val="auto"/>
              </w:rPr>
              <w:t xml:space="preserve">Family engagement session(s) held (at least one during the cycle) presenting the action plan, mental health literacy </w:t>
            </w:r>
            <w:r w:rsidRPr="126436BF" w:rsidR="00000000">
              <w:rPr>
                <w:rFonts w:ascii="Arial" w:hAnsi="Arial" w:cs="Arial"/>
                <w:color w:val="auto"/>
              </w:rPr>
              <w:t>messages</w:t>
            </w:r>
            <w:r w:rsidRPr="126436BF" w:rsidR="00000000">
              <w:rPr>
                <w:rFonts w:ascii="Arial" w:hAnsi="Arial" w:cs="Arial"/>
                <w:color w:val="auto"/>
              </w:rPr>
              <w:t xml:space="preserve"> and confidentiality/referral basics.</w:t>
            </w:r>
          </w:p>
        </w:tc>
        <w:tc>
          <w:tcPr>
            <w:tcW w:w="1814" w:type="dxa"/>
            <w:tcMar/>
          </w:tcPr>
          <w:p w:rsidRPr="00E46981" w:rsidR="006D7B30" w:rsidP="126436BF" w:rsidRDefault="00000000" w14:paraId="4EDE9376" w14:textId="77777777">
            <w:pPr>
              <w:jc w:val="both"/>
              <w:rPr>
                <w:rFonts w:ascii="Arial" w:hAnsi="Arial" w:cs="Arial"/>
                <w:color w:val="auto"/>
              </w:rPr>
            </w:pPr>
            <w:r w:rsidRPr="126436BF" w:rsidR="00000000">
              <w:rPr>
                <w:rFonts w:ascii="Arial" w:hAnsi="Arial" w:cs="Arial"/>
                <w:color w:val="auto"/>
              </w:rPr>
              <w:t>School Director / WP4 Coordinator</w:t>
            </w:r>
          </w:p>
        </w:tc>
        <w:tc>
          <w:tcPr>
            <w:tcW w:w="1814" w:type="dxa"/>
            <w:tcMar/>
          </w:tcPr>
          <w:p w:rsidR="126436BF" w:rsidP="126436BF" w:rsidRDefault="126436BF" w14:paraId="1D1EF9D6" w14:textId="3F0881BD">
            <w:pPr>
              <w:pStyle w:val="Normal"/>
              <w:jc w:val="both"/>
              <w:rPr>
                <w:rFonts w:ascii="Arial" w:hAnsi="Arial" w:cs="Arial"/>
                <w:color w:val="auto"/>
              </w:rPr>
            </w:pPr>
          </w:p>
        </w:tc>
      </w:tr>
      <w:tr w:rsidRPr="00E46981" w:rsidR="006D7B30" w:rsidTr="126436BF" w14:paraId="37B16B06" w14:textId="77777777">
        <w:tc>
          <w:tcPr>
            <w:tcW w:w="1005" w:type="dxa"/>
            <w:tcMar/>
          </w:tcPr>
          <w:p w:rsidRPr="00E46981" w:rsidR="006D7B30" w:rsidP="126436BF" w:rsidRDefault="00000000" w14:paraId="6A501D92"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1E8B4F32" w14:textId="77777777">
            <w:pPr>
              <w:jc w:val="both"/>
              <w:rPr>
                <w:rFonts w:ascii="Arial" w:hAnsi="Arial" w:cs="Arial"/>
                <w:color w:val="auto"/>
              </w:rPr>
            </w:pPr>
            <w:r w:rsidRPr="126436BF" w:rsidR="00000000">
              <w:rPr>
                <w:rFonts w:ascii="Arial" w:hAnsi="Arial" w:cs="Arial"/>
                <w:color w:val="auto"/>
              </w:rPr>
              <w:t xml:space="preserve">ISA and WP2 Mental Health Literacy Scale re-applied </w:t>
            </w:r>
            <w:r w:rsidRPr="126436BF" w:rsidR="00000000">
              <w:rPr>
                <w:rFonts w:ascii="Arial" w:hAnsi="Arial" w:cs="Arial"/>
                <w:color w:val="auto"/>
              </w:rPr>
              <w:t>at</w:t>
            </w:r>
            <w:r w:rsidRPr="126436BF" w:rsidR="00000000">
              <w:rPr>
                <w:rFonts w:ascii="Arial" w:hAnsi="Arial" w:cs="Arial"/>
                <w:color w:val="auto"/>
              </w:rPr>
              <w:t xml:space="preserve"> Month 18; progress report </w:t>
            </w:r>
            <w:r w:rsidRPr="126436BF" w:rsidR="00000000">
              <w:rPr>
                <w:rFonts w:ascii="Arial" w:hAnsi="Arial" w:cs="Arial"/>
                <w:color w:val="auto"/>
              </w:rPr>
              <w:t>finalised</w:t>
            </w:r>
            <w:r w:rsidRPr="126436BF" w:rsidR="00000000">
              <w:rPr>
                <w:rFonts w:ascii="Arial" w:hAnsi="Arial" w:cs="Arial"/>
                <w:color w:val="auto"/>
              </w:rPr>
              <w:t xml:space="preserve"> and </w:t>
            </w:r>
            <w:r w:rsidRPr="126436BF" w:rsidR="00000000">
              <w:rPr>
                <w:rFonts w:ascii="Arial" w:hAnsi="Arial" w:cs="Arial"/>
                <w:color w:val="auto"/>
              </w:rPr>
              <w:t>submitted</w:t>
            </w:r>
            <w:r w:rsidRPr="126436BF" w:rsidR="00000000">
              <w:rPr>
                <w:rFonts w:ascii="Arial" w:hAnsi="Arial" w:cs="Arial"/>
                <w:color w:val="auto"/>
              </w:rPr>
              <w:t xml:space="preserve"> to F3 WP4 partners (ISA 6/7/8 + student stereotyping/inclusion targets).</w:t>
            </w:r>
          </w:p>
        </w:tc>
        <w:tc>
          <w:tcPr>
            <w:tcW w:w="1814" w:type="dxa"/>
            <w:tcMar/>
          </w:tcPr>
          <w:p w:rsidRPr="00E46981" w:rsidR="006D7B30" w:rsidP="126436BF" w:rsidRDefault="00000000" w14:paraId="6169ECE1" w14:textId="77777777">
            <w:pPr>
              <w:jc w:val="both"/>
              <w:rPr>
                <w:rFonts w:ascii="Arial" w:hAnsi="Arial" w:cs="Arial"/>
                <w:color w:val="auto"/>
              </w:rPr>
            </w:pPr>
            <w:r w:rsidRPr="126436BF" w:rsidR="00000000">
              <w:rPr>
                <w:rFonts w:ascii="Arial" w:hAnsi="Arial" w:cs="Arial"/>
                <w:color w:val="auto"/>
              </w:rPr>
              <w:t>WP4 Coordinator / Working Group</w:t>
            </w:r>
          </w:p>
        </w:tc>
        <w:tc>
          <w:tcPr>
            <w:tcW w:w="1814" w:type="dxa"/>
            <w:tcMar/>
          </w:tcPr>
          <w:p w:rsidR="126436BF" w:rsidP="126436BF" w:rsidRDefault="126436BF" w14:paraId="3CD4E60C" w14:textId="7ABB3DBE">
            <w:pPr>
              <w:pStyle w:val="Normal"/>
              <w:jc w:val="both"/>
              <w:rPr>
                <w:rFonts w:ascii="Arial" w:hAnsi="Arial" w:cs="Arial"/>
                <w:color w:val="auto"/>
              </w:rPr>
            </w:pPr>
          </w:p>
        </w:tc>
      </w:tr>
      <w:tr w:rsidRPr="00E46981" w:rsidR="006D7B30" w:rsidTr="126436BF" w14:paraId="77B5D08A" w14:textId="77777777">
        <w:tc>
          <w:tcPr>
            <w:tcW w:w="1005" w:type="dxa"/>
            <w:tcMar/>
          </w:tcPr>
          <w:p w:rsidRPr="00E46981" w:rsidR="006D7B30" w:rsidP="126436BF" w:rsidRDefault="00000000" w14:paraId="2C63A59D"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05D5491D" w14:textId="77777777">
            <w:pPr>
              <w:jc w:val="both"/>
              <w:rPr>
                <w:rFonts w:ascii="Arial" w:hAnsi="Arial" w:cs="Arial"/>
                <w:color w:val="auto"/>
              </w:rPr>
            </w:pPr>
            <w:r w:rsidRPr="126436BF" w:rsidR="00000000">
              <w:rPr>
                <w:rFonts w:ascii="Arial" w:hAnsi="Arial" w:cs="Arial"/>
                <w:color w:val="auto"/>
              </w:rPr>
              <w:t>INETe</w:t>
            </w:r>
            <w:r w:rsidRPr="126436BF" w:rsidR="00000000">
              <w:rPr>
                <w:rFonts w:ascii="Arial" w:hAnsi="Arial" w:cs="Arial"/>
                <w:color w:val="auto"/>
              </w:rPr>
              <w:t xml:space="preserve"> action plan and outcomes shared as good practice in F3 Community of Practice (WP5 A9), including lessons learned on support visibility, </w:t>
            </w:r>
            <w:r w:rsidRPr="126436BF" w:rsidR="00000000">
              <w:rPr>
                <w:rFonts w:ascii="Arial" w:hAnsi="Arial" w:cs="Arial"/>
                <w:color w:val="auto"/>
              </w:rPr>
              <w:t>training</w:t>
            </w:r>
            <w:r w:rsidRPr="126436BF" w:rsidR="00000000">
              <w:rPr>
                <w:rFonts w:ascii="Arial" w:hAnsi="Arial" w:cs="Arial"/>
                <w:color w:val="auto"/>
              </w:rPr>
              <w:t xml:space="preserve"> and voice mechanisms.</w:t>
            </w:r>
          </w:p>
        </w:tc>
        <w:tc>
          <w:tcPr>
            <w:tcW w:w="1814" w:type="dxa"/>
            <w:tcMar/>
          </w:tcPr>
          <w:p w:rsidRPr="00E46981" w:rsidR="006D7B30" w:rsidP="126436BF" w:rsidRDefault="00000000" w14:paraId="62627F2D" w14:textId="77777777">
            <w:pPr>
              <w:jc w:val="both"/>
              <w:rPr>
                <w:rFonts w:ascii="Arial" w:hAnsi="Arial" w:cs="Arial"/>
                <w:color w:val="auto"/>
              </w:rPr>
            </w:pPr>
            <w:r w:rsidRPr="126436BF" w:rsidR="00000000">
              <w:rPr>
                <w:rFonts w:ascii="Arial" w:hAnsi="Arial" w:cs="Arial"/>
                <w:color w:val="auto"/>
              </w:rPr>
              <w:t>WP4 Coordinator</w:t>
            </w:r>
          </w:p>
        </w:tc>
        <w:tc>
          <w:tcPr>
            <w:tcW w:w="1814" w:type="dxa"/>
            <w:tcMar/>
          </w:tcPr>
          <w:p w:rsidR="126436BF" w:rsidP="126436BF" w:rsidRDefault="126436BF" w14:paraId="34444062" w14:textId="24691623">
            <w:pPr>
              <w:pStyle w:val="Normal"/>
              <w:jc w:val="both"/>
              <w:rPr>
                <w:rFonts w:ascii="Arial" w:hAnsi="Arial" w:cs="Arial"/>
                <w:color w:val="auto"/>
              </w:rPr>
            </w:pPr>
          </w:p>
        </w:tc>
      </w:tr>
      <w:tr w:rsidRPr="00E46981" w:rsidR="006D7B30" w:rsidTr="126436BF" w14:paraId="47589EF1" w14:textId="77777777">
        <w:tc>
          <w:tcPr>
            <w:tcW w:w="1005" w:type="dxa"/>
            <w:tcMar/>
          </w:tcPr>
          <w:p w:rsidRPr="00E46981" w:rsidR="006D7B30" w:rsidP="126436BF" w:rsidRDefault="00000000" w14:paraId="150E2D41"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5BEAD879" w14:textId="77777777">
            <w:pPr>
              <w:jc w:val="both"/>
              <w:rPr>
                <w:rFonts w:ascii="Arial" w:hAnsi="Arial" w:cs="Arial"/>
                <w:color w:val="auto"/>
              </w:rPr>
            </w:pPr>
            <w:r w:rsidRPr="126436BF" w:rsidR="00000000">
              <w:rPr>
                <w:rFonts w:ascii="Arial" w:hAnsi="Arial" w:cs="Arial"/>
                <w:color w:val="auto"/>
              </w:rPr>
              <w:t xml:space="preserve">Wellbeing </w:t>
            </w:r>
            <w:r w:rsidRPr="126436BF" w:rsidR="00000000">
              <w:rPr>
                <w:rFonts w:ascii="Arial" w:hAnsi="Arial" w:cs="Arial"/>
                <w:color w:val="auto"/>
              </w:rPr>
              <w:t>programme</w:t>
            </w:r>
            <w:r w:rsidRPr="126436BF" w:rsidR="00000000">
              <w:rPr>
                <w:rFonts w:ascii="Arial" w:hAnsi="Arial" w:cs="Arial"/>
                <w:color w:val="auto"/>
              </w:rPr>
              <w:t xml:space="preserve"> integrated in Plano </w:t>
            </w:r>
            <w:r w:rsidRPr="126436BF" w:rsidR="00000000">
              <w:rPr>
                <w:rFonts w:ascii="Arial" w:hAnsi="Arial" w:cs="Arial"/>
                <w:color w:val="auto"/>
              </w:rPr>
              <w:t>Anual</w:t>
            </w:r>
            <w:r w:rsidRPr="126436BF" w:rsidR="00000000">
              <w:rPr>
                <w:rFonts w:ascii="Arial" w:hAnsi="Arial" w:cs="Arial"/>
                <w:color w:val="auto"/>
              </w:rPr>
              <w:t xml:space="preserve"> de </w:t>
            </w:r>
            <w:r w:rsidRPr="126436BF" w:rsidR="00000000">
              <w:rPr>
                <w:rFonts w:ascii="Arial" w:hAnsi="Arial" w:cs="Arial"/>
                <w:color w:val="auto"/>
              </w:rPr>
              <w:t>Atividades</w:t>
            </w:r>
            <w:r w:rsidRPr="126436BF" w:rsidR="00000000">
              <w:rPr>
                <w:rFonts w:ascii="Arial" w:hAnsi="Arial" w:cs="Arial"/>
                <w:color w:val="auto"/>
              </w:rPr>
              <w:t xml:space="preserve"> (timetable/class council) and staff training included in Plano de </w:t>
            </w:r>
            <w:r w:rsidRPr="126436BF" w:rsidR="00000000">
              <w:rPr>
                <w:rFonts w:ascii="Arial" w:hAnsi="Arial" w:cs="Arial"/>
                <w:color w:val="auto"/>
              </w:rPr>
              <w:t>Formação</w:t>
            </w:r>
            <w:r w:rsidRPr="126436BF" w:rsidR="00000000">
              <w:rPr>
                <w:rFonts w:ascii="Arial" w:hAnsi="Arial" w:cs="Arial"/>
                <w:color w:val="auto"/>
              </w:rPr>
              <w:t xml:space="preserve"> for the following academic year.</w:t>
            </w:r>
          </w:p>
        </w:tc>
        <w:tc>
          <w:tcPr>
            <w:tcW w:w="1814" w:type="dxa"/>
            <w:tcMar/>
          </w:tcPr>
          <w:p w:rsidRPr="00E46981" w:rsidR="006D7B30" w:rsidP="126436BF" w:rsidRDefault="00000000" w14:paraId="5B7F8D32" w14:textId="77777777">
            <w:pPr>
              <w:jc w:val="both"/>
              <w:rPr>
                <w:rFonts w:ascii="Arial" w:hAnsi="Arial" w:cs="Arial"/>
                <w:color w:val="auto"/>
              </w:rPr>
            </w:pPr>
            <w:r w:rsidRPr="126436BF" w:rsidR="00000000">
              <w:rPr>
                <w:rFonts w:ascii="Arial" w:hAnsi="Arial" w:cs="Arial"/>
                <w:color w:val="auto"/>
              </w:rPr>
              <w:t>School Director</w:t>
            </w:r>
          </w:p>
        </w:tc>
        <w:tc>
          <w:tcPr>
            <w:tcW w:w="1814" w:type="dxa"/>
            <w:tcMar/>
          </w:tcPr>
          <w:p w:rsidR="126436BF" w:rsidP="126436BF" w:rsidRDefault="126436BF" w14:paraId="18263DC1" w14:textId="33D55992">
            <w:pPr>
              <w:pStyle w:val="Normal"/>
              <w:jc w:val="both"/>
              <w:rPr>
                <w:rFonts w:ascii="Arial" w:hAnsi="Arial" w:cs="Arial"/>
                <w:color w:val="auto"/>
              </w:rPr>
            </w:pPr>
          </w:p>
        </w:tc>
      </w:tr>
      <w:tr w:rsidRPr="00E46981" w:rsidR="006D7B30" w:rsidTr="126436BF" w14:paraId="0B769227" w14:textId="77777777">
        <w:tc>
          <w:tcPr>
            <w:tcW w:w="1005" w:type="dxa"/>
            <w:tcMar/>
          </w:tcPr>
          <w:p w:rsidRPr="00E46981" w:rsidR="006D7B30" w:rsidP="126436BF" w:rsidRDefault="00000000" w14:paraId="2DD64CFB" w14:textId="77777777">
            <w:pPr>
              <w:jc w:val="both"/>
              <w:rPr>
                <w:rFonts w:ascii="Arial" w:hAnsi="Arial" w:cs="Arial"/>
                <w:color w:val="auto"/>
              </w:rPr>
            </w:pPr>
            <w:r w:rsidRPr="126436BF" w:rsidR="00000000">
              <w:rPr>
                <w:rFonts w:ascii="Segoe UI Symbol" w:hAnsi="Segoe UI Symbol" w:cs="Segoe UI Symbol"/>
                <w:color w:val="auto"/>
              </w:rPr>
              <w:t>☐</w:t>
            </w:r>
          </w:p>
        </w:tc>
        <w:tc>
          <w:tcPr>
            <w:tcW w:w="5645" w:type="dxa"/>
            <w:tcMar/>
          </w:tcPr>
          <w:p w:rsidRPr="00E46981" w:rsidR="006D7B30" w:rsidP="126436BF" w:rsidRDefault="00000000" w14:paraId="11541353" w14:textId="77777777">
            <w:pPr>
              <w:jc w:val="both"/>
              <w:rPr>
                <w:rFonts w:ascii="Arial" w:hAnsi="Arial" w:cs="Arial"/>
                <w:color w:val="auto"/>
              </w:rPr>
            </w:pPr>
            <w:r w:rsidRPr="126436BF" w:rsidR="00000000">
              <w:rPr>
                <w:rFonts w:ascii="Arial" w:hAnsi="Arial" w:cs="Arial"/>
                <w:color w:val="auto"/>
              </w:rPr>
              <w:t xml:space="preserve">Institutional mental health policy formally incorporated in </w:t>
            </w:r>
            <w:r w:rsidRPr="126436BF" w:rsidR="00000000">
              <w:rPr>
                <w:rFonts w:ascii="Arial" w:hAnsi="Arial" w:cs="Arial"/>
                <w:color w:val="auto"/>
              </w:rPr>
              <w:t>Regulamento</w:t>
            </w:r>
            <w:r w:rsidRPr="126436BF" w:rsidR="00000000">
              <w:rPr>
                <w:rFonts w:ascii="Arial" w:hAnsi="Arial" w:cs="Arial"/>
                <w:color w:val="auto"/>
              </w:rPr>
              <w:t xml:space="preserve"> </w:t>
            </w:r>
            <w:r w:rsidRPr="126436BF" w:rsidR="00000000">
              <w:rPr>
                <w:rFonts w:ascii="Arial" w:hAnsi="Arial" w:cs="Arial"/>
                <w:color w:val="auto"/>
              </w:rPr>
              <w:t>Interno</w:t>
            </w:r>
            <w:r w:rsidRPr="126436BF" w:rsidR="00000000">
              <w:rPr>
                <w:rFonts w:ascii="Arial" w:hAnsi="Arial" w:cs="Arial"/>
                <w:color w:val="auto"/>
              </w:rPr>
              <w:t xml:space="preserve"> and </w:t>
            </w:r>
            <w:r w:rsidRPr="126436BF" w:rsidR="00000000">
              <w:rPr>
                <w:rFonts w:ascii="Arial" w:hAnsi="Arial" w:cs="Arial"/>
                <w:color w:val="auto"/>
              </w:rPr>
              <w:t>Projeto</w:t>
            </w:r>
            <w:r w:rsidRPr="126436BF" w:rsidR="00000000">
              <w:rPr>
                <w:rFonts w:ascii="Arial" w:hAnsi="Arial" w:cs="Arial"/>
                <w:color w:val="auto"/>
              </w:rPr>
              <w:t xml:space="preserve"> </w:t>
            </w:r>
            <w:r w:rsidRPr="126436BF" w:rsidR="00000000">
              <w:rPr>
                <w:rFonts w:ascii="Arial" w:hAnsi="Arial" w:cs="Arial"/>
                <w:color w:val="auto"/>
              </w:rPr>
              <w:t>Educativo</w:t>
            </w:r>
            <w:r w:rsidRPr="126436BF" w:rsidR="00000000">
              <w:rPr>
                <w:rFonts w:ascii="Arial" w:hAnsi="Arial" w:cs="Arial"/>
                <w:color w:val="auto"/>
              </w:rPr>
              <w:t xml:space="preserve"> (including internal referral, crisis </w:t>
            </w:r>
            <w:r w:rsidRPr="126436BF" w:rsidR="00000000">
              <w:rPr>
                <w:rFonts w:ascii="Arial" w:hAnsi="Arial" w:cs="Arial"/>
                <w:color w:val="auto"/>
              </w:rPr>
              <w:t>protocol</w:t>
            </w:r>
            <w:r w:rsidRPr="126436BF" w:rsidR="00000000">
              <w:rPr>
                <w:rFonts w:ascii="Arial" w:hAnsi="Arial" w:cs="Arial"/>
                <w:color w:val="auto"/>
              </w:rPr>
              <w:t xml:space="preserve"> and voice/involvement procedures).</w:t>
            </w:r>
          </w:p>
        </w:tc>
        <w:tc>
          <w:tcPr>
            <w:tcW w:w="1814" w:type="dxa"/>
            <w:tcMar/>
          </w:tcPr>
          <w:p w:rsidRPr="00E46981" w:rsidR="006D7B30" w:rsidP="126436BF" w:rsidRDefault="00000000" w14:paraId="1DDA25F6" w14:textId="1839B213">
            <w:pPr>
              <w:jc w:val="both"/>
              <w:rPr>
                <w:rFonts w:ascii="Arial" w:hAnsi="Arial" w:cs="Arial"/>
                <w:color w:val="auto"/>
              </w:rPr>
            </w:pPr>
            <w:r w:rsidRPr="126436BF" w:rsidR="00000000">
              <w:rPr>
                <w:rFonts w:ascii="Arial" w:hAnsi="Arial" w:cs="Arial"/>
                <w:color w:val="auto"/>
              </w:rPr>
              <w:t>School Director / Working Group</w:t>
            </w:r>
          </w:p>
          <w:p w:rsidRPr="00E46981" w:rsidR="006D7B30" w:rsidP="126436BF" w:rsidRDefault="00000000" w14:paraId="61761E55" w14:textId="43E4D9A8">
            <w:pPr>
              <w:pStyle w:val="Normal"/>
              <w:jc w:val="both"/>
              <w:rPr>
                <w:rFonts w:ascii="Arial" w:hAnsi="Arial" w:cs="Arial"/>
                <w:color w:val="auto"/>
              </w:rPr>
            </w:pPr>
          </w:p>
        </w:tc>
        <w:tc>
          <w:tcPr>
            <w:tcW w:w="1814" w:type="dxa"/>
            <w:tcMar/>
          </w:tcPr>
          <w:p w:rsidR="126436BF" w:rsidP="126436BF" w:rsidRDefault="126436BF" w14:paraId="4635A71A" w14:textId="077AEEB3">
            <w:pPr>
              <w:pStyle w:val="Normal"/>
              <w:jc w:val="both"/>
              <w:rPr>
                <w:rFonts w:ascii="Arial" w:hAnsi="Arial" w:cs="Arial"/>
                <w:color w:val="auto"/>
              </w:rPr>
            </w:pPr>
          </w:p>
        </w:tc>
      </w:tr>
      <w:tr w:rsidR="0ED7927E" w:rsidTr="126436BF" w14:paraId="5B78FACD">
        <w:trPr>
          <w:trHeight w:val="300"/>
        </w:trPr>
        <w:tc>
          <w:tcPr>
            <w:tcW w:w="1005" w:type="dxa"/>
            <w:tcMar/>
          </w:tcPr>
          <w:p w:rsidR="0ED7927E" w:rsidP="126436BF" w:rsidRDefault="0ED7927E" w14:paraId="5574C692" w14:textId="2766FE5B">
            <w:pPr>
              <w:pStyle w:val="Normal"/>
              <w:jc w:val="both"/>
              <w:rPr>
                <w:rFonts w:ascii="Segoe UI Symbol" w:hAnsi="Segoe UI Symbol" w:cs="Segoe UI Symbol"/>
                <w:color w:val="auto"/>
              </w:rPr>
            </w:pPr>
          </w:p>
        </w:tc>
        <w:tc>
          <w:tcPr>
            <w:tcW w:w="5645" w:type="dxa"/>
            <w:tcMar/>
          </w:tcPr>
          <w:p w:rsidR="215B77D2" w:rsidP="126436BF" w:rsidRDefault="215B77D2" w14:paraId="68AE54AD" w14:textId="1EF1A679">
            <w:pPr>
              <w:pStyle w:val="Normal"/>
              <w:jc w:val="both"/>
              <w:rPr>
                <w:rFonts w:ascii="Arial" w:hAnsi="Arial" w:cs="Arial"/>
                <w:color w:val="auto"/>
              </w:rPr>
            </w:pPr>
            <w:r w:rsidRPr="126436BF" w:rsidR="215B77D2">
              <w:rPr>
                <w:rFonts w:ascii="Arial" w:hAnsi="Arial" w:cs="Arial"/>
                <w:b w:val="1"/>
                <w:bCs w:val="1"/>
                <w:color w:val="auto"/>
              </w:rPr>
              <w:t>Adicionar</w:t>
            </w:r>
            <w:r w:rsidRPr="126436BF" w:rsidR="215B77D2">
              <w:rPr>
                <w:rFonts w:ascii="Arial" w:hAnsi="Arial" w:cs="Arial"/>
                <w:b w:val="1"/>
                <w:bCs w:val="1"/>
                <w:color w:val="auto"/>
              </w:rPr>
              <w:t xml:space="preserve"> steps de </w:t>
            </w:r>
            <w:r w:rsidRPr="126436BF" w:rsidR="215B77D2">
              <w:rPr>
                <w:rFonts w:ascii="Arial" w:hAnsi="Arial" w:cs="Arial"/>
                <w:b w:val="1"/>
                <w:bCs w:val="1"/>
                <w:color w:val="auto"/>
              </w:rPr>
              <w:t>avaliação</w:t>
            </w:r>
            <w:r w:rsidRPr="126436BF" w:rsidR="215B77D2">
              <w:rPr>
                <w:rFonts w:ascii="Arial" w:hAnsi="Arial" w:cs="Arial"/>
                <w:b w:val="1"/>
                <w:bCs w:val="1"/>
                <w:color w:val="auto"/>
              </w:rPr>
              <w:t xml:space="preserve"> e </w:t>
            </w:r>
            <w:r w:rsidRPr="126436BF" w:rsidR="215B77D2">
              <w:rPr>
                <w:rFonts w:ascii="Arial" w:hAnsi="Arial" w:cs="Arial"/>
                <w:b w:val="1"/>
                <w:bCs w:val="1"/>
                <w:color w:val="auto"/>
              </w:rPr>
              <w:t>revisão</w:t>
            </w:r>
          </w:p>
          <w:p w:rsidR="215B77D2" w:rsidP="126436BF" w:rsidRDefault="215B77D2" w14:paraId="4A802A19" w14:textId="221E3CC8">
            <w:pPr>
              <w:pStyle w:val="ListParagraph"/>
              <w:numPr>
                <w:ilvl w:val="0"/>
                <w:numId w:val="52"/>
              </w:numPr>
              <w:jc w:val="both"/>
              <w:rPr>
                <w:rFonts w:ascii="Arial" w:hAnsi="Arial" w:cs="Arial"/>
                <w:color w:val="auto"/>
              </w:rPr>
            </w:pPr>
            <w:r w:rsidRPr="126436BF" w:rsidR="215B77D2">
              <w:rPr>
                <w:rFonts w:ascii="Arial" w:hAnsi="Arial" w:cs="Arial"/>
                <w:color w:val="auto"/>
              </w:rPr>
              <w:t>Formulário</w:t>
            </w:r>
            <w:r w:rsidRPr="126436BF" w:rsidR="215B77D2">
              <w:rPr>
                <w:rFonts w:ascii="Arial" w:hAnsi="Arial" w:cs="Arial"/>
                <w:color w:val="auto"/>
              </w:rPr>
              <w:t xml:space="preserve"> de </w:t>
            </w:r>
            <w:r w:rsidRPr="126436BF" w:rsidR="215B77D2">
              <w:rPr>
                <w:rFonts w:ascii="Arial" w:hAnsi="Arial" w:cs="Arial"/>
                <w:color w:val="auto"/>
              </w:rPr>
              <w:t>avaliação</w:t>
            </w:r>
            <w:r w:rsidRPr="126436BF" w:rsidR="215B77D2">
              <w:rPr>
                <w:rFonts w:ascii="Arial" w:hAnsi="Arial" w:cs="Arial"/>
                <w:color w:val="auto"/>
              </w:rPr>
              <w:t xml:space="preserve"> para experts</w:t>
            </w:r>
          </w:p>
          <w:p w:rsidR="0ED7927E" w:rsidP="126436BF" w:rsidRDefault="0ED7927E" w14:paraId="5910325B" w14:textId="5DE84C66">
            <w:pPr>
              <w:pStyle w:val="ListParagraph"/>
              <w:numPr>
                <w:ilvl w:val="0"/>
                <w:numId w:val="52"/>
              </w:numPr>
              <w:jc w:val="both"/>
              <w:rPr>
                <w:rFonts w:ascii="Arial" w:hAnsi="Arial" w:cs="Arial"/>
                <w:color w:val="auto"/>
              </w:rPr>
            </w:pPr>
            <w:r w:rsidRPr="126436BF" w:rsidR="215B77D2">
              <w:rPr>
                <w:rFonts w:ascii="Arial" w:hAnsi="Arial" w:cs="Arial"/>
                <w:color w:val="auto"/>
              </w:rPr>
              <w:t>Formulário para a comunidade, feedback da experiência e melhorias</w:t>
            </w:r>
          </w:p>
        </w:tc>
        <w:tc>
          <w:tcPr>
            <w:tcW w:w="1814" w:type="dxa"/>
            <w:tcMar/>
          </w:tcPr>
          <w:p w:rsidR="0ED7927E" w:rsidP="126436BF" w:rsidRDefault="0ED7927E" w14:paraId="7FEB7A37" w14:textId="6247BDBC">
            <w:pPr>
              <w:pStyle w:val="Normal"/>
              <w:jc w:val="both"/>
              <w:rPr>
                <w:rFonts w:ascii="Arial" w:hAnsi="Arial" w:cs="Arial"/>
                <w:color w:val="auto"/>
              </w:rPr>
            </w:pPr>
          </w:p>
        </w:tc>
        <w:tc>
          <w:tcPr>
            <w:tcW w:w="1814" w:type="dxa"/>
            <w:tcMar/>
          </w:tcPr>
          <w:p w:rsidR="126436BF" w:rsidP="126436BF" w:rsidRDefault="126436BF" w14:paraId="0729949C" w14:textId="71D4E09E">
            <w:pPr>
              <w:pStyle w:val="Normal"/>
              <w:jc w:val="both"/>
              <w:rPr>
                <w:rFonts w:ascii="Arial" w:hAnsi="Arial" w:cs="Arial"/>
                <w:color w:val="auto"/>
              </w:rPr>
            </w:pPr>
          </w:p>
        </w:tc>
      </w:tr>
      <w:tr w:rsidR="24EF6198" w:rsidTr="126436BF" w14:paraId="413A90FA">
        <w:trPr>
          <w:trHeight w:val="300"/>
        </w:trPr>
        <w:tc>
          <w:tcPr>
            <w:tcW w:w="1005" w:type="dxa"/>
            <w:tcMar/>
          </w:tcPr>
          <w:p w:rsidR="24EF6198" w:rsidP="126436BF" w:rsidRDefault="24EF6198" w14:paraId="5DC63DEA" w14:textId="5E77D37B">
            <w:pPr>
              <w:pStyle w:val="Normal"/>
              <w:jc w:val="both"/>
              <w:rPr>
                <w:rFonts w:ascii="Segoe UI Symbol" w:hAnsi="Segoe UI Symbol" w:cs="Segoe UI Symbol"/>
                <w:color w:val="auto"/>
              </w:rPr>
            </w:pPr>
          </w:p>
        </w:tc>
        <w:tc>
          <w:tcPr>
            <w:tcW w:w="5645" w:type="dxa"/>
            <w:tcMar/>
          </w:tcPr>
          <w:p w:rsidR="215B77D2" w:rsidP="126436BF" w:rsidRDefault="215B77D2" w14:paraId="12A8BD51" w14:textId="0043B64D">
            <w:pPr>
              <w:pStyle w:val="Normal"/>
              <w:jc w:val="both"/>
              <w:rPr>
                <w:rFonts w:ascii="Arial" w:hAnsi="Arial" w:cs="Arial"/>
                <w:b w:val="1"/>
                <w:bCs w:val="1"/>
                <w:color w:val="auto"/>
              </w:rPr>
            </w:pPr>
            <w:r w:rsidRPr="126436BF" w:rsidR="215B77D2">
              <w:rPr>
                <w:rFonts w:ascii="Arial" w:hAnsi="Arial" w:cs="Arial"/>
                <w:b w:val="1"/>
                <w:bCs w:val="1"/>
                <w:color w:val="auto"/>
              </w:rPr>
              <w:t xml:space="preserve">Reunião de </w:t>
            </w:r>
            <w:r w:rsidRPr="126436BF" w:rsidR="215B77D2">
              <w:rPr>
                <w:rFonts w:ascii="Arial" w:hAnsi="Arial" w:cs="Arial"/>
                <w:b w:val="1"/>
                <w:bCs w:val="1"/>
                <w:color w:val="auto"/>
              </w:rPr>
              <w:t>revisão</w:t>
            </w:r>
            <w:r w:rsidRPr="126436BF" w:rsidR="215B77D2">
              <w:rPr>
                <w:rFonts w:ascii="Arial" w:hAnsi="Arial" w:cs="Arial"/>
                <w:b w:val="1"/>
                <w:bCs w:val="1"/>
                <w:color w:val="auto"/>
              </w:rPr>
              <w:t xml:space="preserve"> dos dados </w:t>
            </w:r>
            <w:r w:rsidRPr="126436BF" w:rsidR="215B77D2">
              <w:rPr>
                <w:rFonts w:ascii="Arial" w:hAnsi="Arial" w:cs="Arial"/>
                <w:b w:val="1"/>
                <w:bCs w:val="1"/>
                <w:color w:val="auto"/>
              </w:rPr>
              <w:t>recolhidos</w:t>
            </w:r>
          </w:p>
          <w:p w:rsidR="24EF6198" w:rsidP="126436BF" w:rsidRDefault="24EF6198" w14:paraId="0D5ABC77" w14:textId="59A49A8E">
            <w:pPr>
              <w:pStyle w:val="ListParagraph"/>
              <w:numPr>
                <w:ilvl w:val="0"/>
                <w:numId w:val="53"/>
              </w:numPr>
              <w:jc w:val="both"/>
              <w:rPr>
                <w:rFonts w:ascii="Arial" w:hAnsi="Arial" w:cs="Arial"/>
                <w:b w:val="0"/>
                <w:bCs w:val="0"/>
                <w:color w:val="auto"/>
              </w:rPr>
            </w:pPr>
            <w:r w:rsidRPr="126436BF" w:rsidR="215B77D2">
              <w:rPr>
                <w:rFonts w:ascii="Arial" w:hAnsi="Arial" w:cs="Arial"/>
                <w:b w:val="0"/>
                <w:bCs w:val="0"/>
                <w:color w:val="auto"/>
              </w:rPr>
              <w:t>Revisão</w:t>
            </w:r>
            <w:r w:rsidRPr="126436BF" w:rsidR="215B77D2">
              <w:rPr>
                <w:rFonts w:ascii="Arial" w:hAnsi="Arial" w:cs="Arial"/>
                <w:b w:val="0"/>
                <w:bCs w:val="0"/>
                <w:color w:val="auto"/>
              </w:rPr>
              <w:t xml:space="preserve"> e </w:t>
            </w:r>
            <w:r w:rsidRPr="126436BF" w:rsidR="215B77D2">
              <w:rPr>
                <w:rFonts w:ascii="Arial" w:hAnsi="Arial" w:cs="Arial"/>
                <w:b w:val="0"/>
                <w:bCs w:val="0"/>
                <w:color w:val="auto"/>
              </w:rPr>
              <w:t>alterações</w:t>
            </w:r>
            <w:r w:rsidRPr="126436BF" w:rsidR="215B77D2">
              <w:rPr>
                <w:rFonts w:ascii="Arial" w:hAnsi="Arial" w:cs="Arial"/>
                <w:b w:val="0"/>
                <w:bCs w:val="0"/>
                <w:color w:val="auto"/>
              </w:rPr>
              <w:t xml:space="preserve"> para o </w:t>
            </w:r>
            <w:r w:rsidRPr="126436BF" w:rsidR="215B77D2">
              <w:rPr>
                <w:rFonts w:ascii="Arial" w:hAnsi="Arial" w:cs="Arial"/>
                <w:b w:val="0"/>
                <w:bCs w:val="0"/>
                <w:color w:val="auto"/>
              </w:rPr>
              <w:t>próximo</w:t>
            </w:r>
            <w:r w:rsidRPr="126436BF" w:rsidR="215B77D2">
              <w:rPr>
                <w:rFonts w:ascii="Arial" w:hAnsi="Arial" w:cs="Arial"/>
                <w:b w:val="0"/>
                <w:bCs w:val="0"/>
                <w:color w:val="auto"/>
              </w:rPr>
              <w:t xml:space="preserve"> </w:t>
            </w:r>
            <w:r w:rsidRPr="126436BF" w:rsidR="215B77D2">
              <w:rPr>
                <w:rFonts w:ascii="Arial" w:hAnsi="Arial" w:cs="Arial"/>
                <w:b w:val="0"/>
                <w:bCs w:val="0"/>
                <w:color w:val="auto"/>
              </w:rPr>
              <w:t>ano</w:t>
            </w:r>
          </w:p>
        </w:tc>
        <w:tc>
          <w:tcPr>
            <w:tcW w:w="1814" w:type="dxa"/>
            <w:tcMar/>
          </w:tcPr>
          <w:p w:rsidR="24EF6198" w:rsidP="126436BF" w:rsidRDefault="24EF6198" w14:paraId="7FF93AB3" w14:textId="2F10C5E3">
            <w:pPr>
              <w:pStyle w:val="Normal"/>
              <w:suppressLineNumbers w:val="0"/>
              <w:bidi w:val="0"/>
              <w:spacing w:before="0" w:beforeAutospacing="off" w:after="0" w:afterAutospacing="off" w:line="259" w:lineRule="auto"/>
              <w:ind w:left="0" w:right="0"/>
              <w:jc w:val="both"/>
              <w:rPr>
                <w:rFonts w:ascii="Arial" w:hAnsi="Arial" w:cs="Arial"/>
                <w:color w:val="auto"/>
              </w:rPr>
            </w:pPr>
            <w:r w:rsidRPr="126436BF" w:rsidR="215B77D2">
              <w:rPr>
                <w:rFonts w:ascii="Arial" w:hAnsi="Arial" w:cs="Arial"/>
                <w:color w:val="auto"/>
              </w:rPr>
              <w:t>Working Group</w:t>
            </w:r>
          </w:p>
        </w:tc>
        <w:tc>
          <w:tcPr>
            <w:tcW w:w="1814" w:type="dxa"/>
            <w:tcMar/>
          </w:tcPr>
          <w:p w:rsidR="215B77D2" w:rsidP="126436BF" w:rsidRDefault="215B77D2" w14:paraId="19139B28" w14:textId="56D446E2">
            <w:pPr>
              <w:pStyle w:val="Normal"/>
              <w:jc w:val="both"/>
              <w:rPr>
                <w:rFonts w:ascii="Arial" w:hAnsi="Arial" w:cs="Arial"/>
                <w:color w:val="auto"/>
              </w:rPr>
            </w:pPr>
            <w:r w:rsidRPr="126436BF" w:rsidR="215B77D2">
              <w:rPr>
                <w:rFonts w:ascii="Arial" w:hAnsi="Arial" w:cs="Arial"/>
                <w:color w:val="auto"/>
              </w:rPr>
              <w:t>Ju</w:t>
            </w:r>
            <w:r w:rsidRPr="126436BF" w:rsidR="20B87020">
              <w:rPr>
                <w:rFonts w:ascii="Arial" w:hAnsi="Arial" w:cs="Arial"/>
                <w:color w:val="auto"/>
              </w:rPr>
              <w:t>l</w:t>
            </w:r>
            <w:r w:rsidRPr="126436BF" w:rsidR="215B77D2">
              <w:rPr>
                <w:rFonts w:ascii="Arial" w:hAnsi="Arial" w:cs="Arial"/>
                <w:color w:val="auto"/>
              </w:rPr>
              <w:t>ho</w:t>
            </w:r>
            <w:r w:rsidRPr="126436BF" w:rsidR="215B77D2">
              <w:rPr>
                <w:rFonts w:ascii="Arial" w:hAnsi="Arial" w:cs="Arial"/>
                <w:color w:val="auto"/>
              </w:rPr>
              <w:t xml:space="preserve"> de 2027</w:t>
            </w:r>
          </w:p>
        </w:tc>
      </w:tr>
    </w:tbl>
    <w:p w:rsidRPr="00E46981" w:rsidR="00EC55C6" w:rsidP="126436BF" w:rsidRDefault="00EC55C6" w14:paraId="5ED18B87" w14:textId="77777777">
      <w:pPr>
        <w:spacing w:before="99"/>
        <w:ind w:right="694"/>
        <w:jc w:val="both"/>
        <w:rPr>
          <w:rFonts w:ascii="Arial" w:hAnsi="Arial" w:cs="Arial"/>
          <w:color w:val="auto"/>
          <w:lang w:val="en-GB"/>
        </w:rPr>
      </w:pPr>
    </w:p>
    <w:sectPr w:rsidRPr="00E46981" w:rsidR="00EC55C6" w:rsidSect="00344F12">
      <w:headerReference w:type="default" r:id="rId10"/>
      <w:footerReference w:type="default" r:id="rId11"/>
      <w:pgSz w:w="11910" w:h="16840" w:orient="portrait"/>
      <w:pgMar w:top="1582" w:right="743" w:bottom="998" w:left="879" w:header="153" w:footer="8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575A" w:rsidRDefault="0045575A" w14:paraId="21D5885A" w14:textId="77777777">
      <w:r>
        <w:separator/>
      </w:r>
    </w:p>
  </w:endnote>
  <w:endnote w:type="continuationSeparator" w:id="0">
    <w:p w:rsidR="0045575A" w:rsidRDefault="0045575A" w14:paraId="073665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E664D" w:rsidRDefault="00EE664D" w14:paraId="5225E741" w14:textId="77777777">
    <w:pPr>
      <w:pStyle w:val="BodyText"/>
      <w:spacing w:line="14" w:lineRule="auto"/>
      <w:rPr>
        <w:b w:val="0"/>
      </w:rPr>
    </w:pPr>
    <w:r>
      <w:rPr>
        <w:noProof/>
      </w:rPr>
      <mc:AlternateContent>
        <mc:Choice Requires="wpg">
          <w:drawing>
            <wp:anchor distT="0" distB="0" distL="0" distR="0" simplePos="0" relativeHeight="251645952" behindDoc="1" locked="0" layoutInCell="1" allowOverlap="1" wp14:anchorId="3AA0AB73" wp14:editId="07777777">
              <wp:simplePos x="0" y="0"/>
              <wp:positionH relativeFrom="page">
                <wp:posOffset>2826385</wp:posOffset>
              </wp:positionH>
              <wp:positionV relativeFrom="page">
                <wp:posOffset>10173330</wp:posOffset>
              </wp:positionV>
              <wp:extent cx="1753870" cy="41783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3870" cy="417830"/>
                        <a:chOff x="0" y="0"/>
                        <a:chExt cx="1753870" cy="417830"/>
                      </a:xfrm>
                    </wpg:grpSpPr>
                    <pic:pic xmlns:pic="http://schemas.openxmlformats.org/drawingml/2006/picture">
                      <pic:nvPicPr>
                        <pic:cNvPr id="4" name="Image 4"/>
                        <pic:cNvPicPr/>
                      </pic:nvPicPr>
                      <pic:blipFill>
                        <a:blip r:embed="rId1" cstate="print"/>
                        <a:stretch>
                          <a:fillRect/>
                        </a:stretch>
                      </pic:blipFill>
                      <pic:spPr>
                        <a:xfrm>
                          <a:off x="1271650" y="0"/>
                          <a:ext cx="481825" cy="417739"/>
                        </a:xfrm>
                        <a:prstGeom prst="rect">
                          <a:avLst/>
                        </a:prstGeom>
                      </pic:spPr>
                    </pic:pic>
                    <pic:pic xmlns:pic="http://schemas.openxmlformats.org/drawingml/2006/picture">
                      <pic:nvPicPr>
                        <pic:cNvPr id="5" name="Image 5"/>
                        <pic:cNvPicPr/>
                      </pic:nvPicPr>
                      <pic:blipFill>
                        <a:blip r:embed="rId2" cstate="print"/>
                        <a:stretch>
                          <a:fillRect/>
                        </a:stretch>
                      </pic:blipFill>
                      <pic:spPr>
                        <a:xfrm>
                          <a:off x="0" y="68503"/>
                          <a:ext cx="1285621" cy="349237"/>
                        </a:xfrm>
                        <a:prstGeom prst="rect">
                          <a:avLst/>
                        </a:prstGeom>
                      </pic:spPr>
                    </pic:pic>
                  </wpg:wgp>
                </a:graphicData>
              </a:graphic>
            </wp:anchor>
          </w:drawing>
        </mc:Choice>
        <mc:Fallback xmlns:a="http://schemas.openxmlformats.org/drawingml/2006/main" xmlns:pic="http://schemas.openxmlformats.org/drawingml/2006/picture" xmlns:wp14="http://schemas.microsoft.com/office/word/2010/wordml">
          <w:pict w14:anchorId="4FC168E9">
            <v:group id="Group 3" style="position:absolute;margin-left:222.55pt;margin-top:801.05pt;width:138.1pt;height:32.9pt;z-index:-251670528;mso-wrap-distance-left:0;mso-wrap-distance-right:0;mso-position-horizontal-relative:page;mso-position-vertical-relative:page" coordsize="17538,4178" o:spid="_x0000_s1026" w14:anchorId="616EBD5B"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AbFhvAgAAPAcAAA4AAABkcnMvZTJvRG9jLnhtbNRV227cIBB9r9R/&#10;QLxnvbb34qB485JmFSlqo14+gMXYRjEXAXvJ33fAXm+0W7VV1Ertg9HggeHMmTNwc3uQHdpx64RW&#10;JU4nU4y4YroSqinxt6/3VwVGzlNV0U4rXuIX7vDt6v27m70hPNOt7ipuEQRRjuxNiVvvDUkSx1ou&#10;qZtowxU4a20l9TC1TVJZuofoskuy6XSR7LWtjNWMOwd/73onXsX4dc2Z/1TXjnvUlRiw+TjaOG7C&#10;mKxuKGksNa1gAwz6BhSSCgWHjqHuqKdoa8VFKCmY1U7XfsK0THRdC8ZjDpBNOj3LZm311sRcGrJv&#10;zEgTUHvG05vDso+7J4tEVeIcI0UllCieivJAzd40BFasrflinmyfH5iPmj07cCfn/jBvTosPtZVh&#10;E6SJDpHzl5FzfvCIwc90Oc+LJZSGgW+WLot8KAproXIX21j74ecbE0r6YyO4EYwRjMA3UAjWBYW/&#10;lhrs8lvL8RBE/lYMSe3z1lxBtQ31YiM64V+icqGuAZTaPQkWuA2TUzVmx2o8SNpwNAvVOK4I6wP7&#10;F9s3nTD3ousC58EegILcz+Tyg1x7Kd5ptpVc+b63LO8As1auFcZhZAmXGw5SsQ9VCgWDvvagF2OF&#10;8n0jOW+5Z204vwYcn6H9AlBKRkcEfcIZUnCDtM7UkmbLdDEHYVxqZlakRTYfJbPMr8PxY+UpMdb5&#10;NdcSBQPwAg6gmxK6e3QDouOSgcceREQHmHquwfhv9AJs9N3b62X+r+kl++t66ZWyKObTeHVRMt4w&#10;WTFfZEGwoKR8dp3lyz8ul3jZwBUdVTg8J+ENeD0H+/Wjt/oO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wQUAAYACAAAACEAnixDKuMAAAANAQAADwAAAGRycy9kb3ducmV2LnhtbEyPwW7C&#10;MBBE75X6D9ZW6q04DhBoGgch1PaEkAqVKm4mXpKI2I5ik4S/73Jqb7s7o9k32Wo0Deux87WzEsQk&#10;Aoa2cLq2pYTvw8fLEpgPymrVOIsSbuhhlT8+ZCrVbrBf2O9DySjE+lRJqEJoU859UaFRfuJatKSd&#10;XWdUoLUrue7UQOGm4XEUJdyo2tKHSrW4qbC47K9GwueghvVUvPfby3lzOx7mu5+tQCmfn8b1G7CA&#10;Y/gzwx2f0CEnppO7Wu1ZI2E2mwuykpBEMU1kWcRiCux0PyWLV+B5xv+3yH8BAAD//wMAUEsDBAoA&#10;AAAAAAAAIQCR5EI00g4AANIOAAAVAAAAZHJzL21lZGlhL2ltYWdlMS5qcGVn/9j/4AAQSkZJRgAB&#10;AQEAYABgAAD/2wBDAAMCAgMCAgMDAwMEAwMEBQgFBQQEBQoHBwYIDAoMDAsKCwsNDhIQDQ4RDgsL&#10;EBYQERMUFRUVDA8XGBYUGBIUFRT/2wBDAQMEBAUEBQkFBQkUDQsNFBQUFBQUFBQUFBQUFBQUFBQU&#10;FBQUFBQUFBQUFBQUFBQUFBQUFBQUFBQUFBQUFBQUFBT/wAARCABbAG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KKKKACiiigAooooAZnn&#10;dVQ6hEJ/I3L5u3dsqjf+J9OsNUstNnulhvbz/UJ/z1rlYvhcsPjU+IP7QuXd2/1Blb7tebUrVYfw&#10;veNoxj9o0PHPj+x8B2H2me2kuXl/1fkr97/gVavhzxVZeKNIXUIPMS1b+OZdtWNW0Oz1uBY9Qtor&#10;lIpNypNH5tS6ZpNto1ittaQKlvF/q0SsfZ4z2/Nz+6VzU+X+8cpf/Ffw/Z6raWK6hBN5/mfvYpfk&#10;X/erq9Nv7XUrb7RYzRzRN/HE+6vLta+Atvq+q3Wof2kbd5JN0SpB8sddTrfj/QPB9m9q9zAstrH8&#10;1qr/AD15VDG4zD1assy5Yw+yddTD0KvJHC+9I7kjP8NGB/davM/A3xf03XdKt5NQu7azvG+WSGWW&#10;vRPtUVevh8zwmJhzwnoclahVoS5JFg/eqjqOrWOnr/pNzDb/APXWTZV48vX5g/8ABV45+Jngv/sF&#10;S/8Ao2vpMBhP7Qr/AFc87F1/q9PnP0hj8VaJJJ5ces2Uz/8APIXEdbQmSQfJzX5Ha3+y58IdK/Z9&#10;svGT/Ev7B4qn0VNS/sqW6tZfNupYvN+z+VF+9/6ZV6x/wS+8SeN9U1LxPaXM97eeBbO0Ai+1PvWC&#10;983/AFUX/AN//kKu+tlcVQniIT+DyOGljqlSpySgfoRe63Y2C/6TewW3/XWTbUSeJNKvDth1W0uW&#10;/uRTrX5Cf8FC4V/4ax8WFo8/6LZbv/AeKtr9pT9m74T/AAg8EW+r+DviOur+IPPj36VNeWs7yr/f&#10;/df6ryq7aeSUpU8Pz1dav90xlmE/f90/WyS2gu5orlo1d4/9W9M1DWbHTbZ5ru5htoF+88sm2vjf&#10;/gnN4j8bar8FvEE/iN7vVdKtbzbotxfffli8r96q/wDTLzf/AGevhGDxjJ+0F8arJvir4ru9H0e8&#10;uZftNx/yy05f4Yol/wCWUX3Yq4aORzlXxEef4DrqY3kpRmftHpHjzw74hn8jTdc03UbgfwWl5FK9&#10;dMg4xXxz+z9+xd8NfA/jnRfiH4C8Z6h4hWz83yn+3Wt1by+bE0X+tiir7EryK0YxlyxOyhKU4+8B&#10;OK8t+LPw9ufGL2ENjBAjxv8AvLt/+WUX9yvUAoIqtfvOlrK1tt87b+7314uPwlDG0JUMR8J3UKtS&#10;hV54HkfgD4R3PhHxP9pn8nUbHyv3dwf9bFLXrv8AwGvnpfiz4kHjIKLaEp5n2D7P5n+j+bu/vV61&#10;/afiP/nnYf8AfT18ZluLy/AwlSwlKXKeljqOLrVOapPU7V+1fmJ/wVb/AOSp+C/+wVL/AOja/TvP&#10;Ga8E+OX7Ifgj9oHWdN1TxTdapFcWEBgi+xTxRJ5X/fqv1vKsXHA4qGImfLY2hLEUOSB8Qaj8APgH&#10;Z/s52XidvH0Vh40l0CK9+wprED+beeV5vkeR/rf9bXSf8EzPiV4rufH+oeD/ALXc6l4Nj05rjypf&#10;mi06Xzf3Wz/nl5v7391Xpuo/sG/s7+FZ/N1/xVNZvF/yx1PX4IK9c+HXjL9nj4L6L/ZXhbxd4H0O&#10;3ZN5e21m1eWX/fbzfMlr28Vj6dXC1aHvT5u551GhyV4y+E/Pz/goU4k/a18W/wDXrZf+k8Vdf+01&#10;8BPgP8O/hu2q+CvHi3niKKWL7NpUWqxXvn/vfm/1X+q/661778Wvhr+zB8aPiFe+L9e+Kmmrq175&#10;UUv2HxJBEn7pfKqj4b/Y9/ZXN0ssHjex13+5aTeJrUxf+Qq6qeZxhSw/xx5CKmElOrMvf8Ez/iP4&#10;p8beDvFen+I7+bV9K0a5gi0y+u281/3vm+bF5v8A36/77rS+M3wA/Zs+LGv6xfXPi7RPDPiL7RKL&#10;u40zWLWKb7V/Hvif/lrX0/8AD/w94Q8K+GrXSPCFtpthpEH+qtNP27K+avFX/BNL4ceLPEupazda&#10;54jhudRuZbiVYbmDZ5skvmn/AJZV4ixcfrc8Qp+yOz2EoUIw+I+DPhprGq/CD9pLT9O+H/iSTW0f&#10;XItNiuLL90mqRb/9VKv/ADyr9uk4Ga8H+DX7IHw2+Bd4uoaJozXOt+Vs/tPUpftFwvH8H/PL/tlX&#10;rviHxTo3huzM+saraaVaL96W9niiT/x6sszxccbVi4muEofV4+8beefauH+Ivj5PA2nfaZLaa4eX&#10;91H/AHN1eQ+Jf2zfC51GXQPhvpepfFTxPs/d2nh6L/R4v+ut3/qolr2TwedX8S+D9KufGeiWWleI&#10;PK33NjDP9oigl9pa+dxuGxMqHue7I9KjWhze8XPCWpaf4q0GG7gsGt7WX7sVxFXS1V03ToNNt0gt&#10;olt4Y/4Eq/UYehyw94qpL3jyr4x6d8TtTtLG1+HOpaFpDytsvNR1hJZZbWP+/FF9yX/gdeWzfshR&#10;6rE938Ufij4q8a/J+/tJdR/s3TP+/UVfUleLfEXbbfEKyvPEEElz4dig/dfut8UUv+3UYvMZYKhz&#10;xHTw0asjnPBv7M37PVhcLBpvhPwxfXPaK4l+3P8A+RZZa9It/wBn/wCGcX+r+HXhRP8AuCW3/wAa&#10;rQ8P/wDCJ6kkV3pUWlzSxr+7mtIot8VQad4/Z/G174evrT7G0UXm20vmf6+uenmcp8ntZfEEsNH7&#10;MSGb4A/DN/8AWfD3ws//AHBbX/4iuF1b4F/BOfWLfRL74eeG47q8j82JYtJiiJ/7ax16P4v8bNol&#10;/pGm2MCXl/fy7PK8z/Vxf365jxDMi/GPw/K3/PnL/wCz1hi81lS/hS+1EunhIz+KJyl1+wn8FLwe&#10;bF4L+wS/3rHUbq3/APRUtV0/Yi8K23/IP8Z+P9HX/nlY+JpUr0/R/H0mv6+1npVj9o0mAYn1Nn+T&#10;zf8AY/56Ua38Qp38QS6NolpFd3sEe+eWeTakFelLOOSnz85n9S+xynmH/DE/h+b/AI+/H/xGv0/5&#10;43HiaWrOl/sQfCDSLxbybwl/b2oRDPna3f3V6H/7ZSy+VXf2PxB1DTtb0/TfEGnxW3235La4tJN6&#10;eb/cr0VDW9DMZYuPuzIlh+QxNC8KaV4U06Kw0fSrTTbCLiK3sYI4k/Kt+iithhRRRQAfwVzGs+Ld&#10;B0q5+w6lqFpbXEvzeTPLXT1l32g6fqQ/0q1huP8AfjrjxNOU6XLAuPL9o8X8RppGq+MtIbwb5T6r&#10;5/8ApT2P3PK/6a10vxd0Se3sLLxDYx5v9Jl3v/01i/5a16JZ6Za6dEI7aCO3Rf4Ujrzzxb4k1Lxf&#10;pzaNpGkXtm11+6nuL6Dykii/jr5ivgo0qE+b45fynoxrSnKPL9krfDOH/hLPEd74unj/AHW37Lp7&#10;/wDTKqHxL0KLX/iPpWmtLLD9osZV3xV6l4d0GDw7pNrYwf6qCPZVprS2efzmiXzYv49tX/ZPtcDD&#10;D1v8UiPrfsq/PA81+HniOXw5dp4U1qJbe9X/AI87hfuXUVcy2m6VpXxC1qPxMrQw30vm21xM22Kv&#10;cZbG1uWikkhjd0/1W9aS70u1vI9k8Edwv8W9aupk8p0ow5/g+EI433pz/mPPtN0TwLPq1kttLY3O&#10;oRN5sCefvr1DHy1nafoOn6Z/x7WkNs3/AEyi2VpkV7GEofV4/CclSXOLRRRXqmIUUUUAFcBe+Itd&#10;Hjg6RaLbC0t7e1uZ3Nv5r4leWP8A56xeX/qv+mld/WbP4f03Ubm31C5sYJr2Ff3c7oCy/Q0Acbc/&#10;FC0gs4ZIbSa5ll068v1tIdvnGKCWKL/2rUVr8SI7i8mtXsuYtT/suVt279/5UUvTrt/e/wCYv3td&#10;OnhTRrBLuW30q0hkmExkZIVBbd1zx3q2/hvSvtp1P+z7f+0cf8fXljzP++utXyxMLs4DSvi5Fqsc&#10;IOmGxnns4L2CG7nizKs5l+X91u/efupv8+b5UFr8ctMudIstcnsL2x0e40r+1Ybi4i/1v7qWXyl/&#10;6a+VFL8tdH4W8E+Hx4X0+wGi2H2MwQMYPs67SfK64xW8nhfSIJYpY9MtFkhh8mNhCuVT+6OOlHJE&#10;jnkcRr/xC1fQ/EulWv8AZcEtvcaTqOpTxJL8/wC4e1/i/wC2sv8A45WzYfEix1K4uLeEMjRX8Gmx&#10;+cv+tllt4rr/ANFS1pnwxpGj5Wx0y0tFFvMMQwqo+bZnoO+xf++RVseG9JNwuo/2bafbtn+v8ld3&#10;54oDnkef6H8Vn1oaXZ/2bd3d7cWtnLczWkEvlQvOvX08v/trXrlYcvhzSQYrz+zbT7VZqfs83kru&#10;i4/hOOK3Kg3iFFFFBYUUUUAf/9lQSwMECgAAAAAAAAAhANBDeTDkHAAA5BwAABUAAABkcnMvbWVk&#10;aWEvaW1hZ2UyLmpwZWf/2P/gABBKRklGAAEBAQBgAGAAAP/bAEMAAwICAwICAwMDAwQDAwQFCAUF&#10;BAQFCgcHBggMCgwMCwoLCw0OEhANDhEOCwsQFhARExQVFRUMDxcYFhQYEhQVFP/bAEMBAwQEBQQF&#10;CQUFCRQNCw0UFBQUFBQUFBQUFBQUFBQUFBQUFBQUFBQUFBQUFBQUFBQUFBQUFBQUFBQUFBQUFBQU&#10;FP/AABEIAFcBC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1PBziuQ+J/xCsfhX4H1PxTqcFzdafpyK8sVmqtK25lUbNzKp+96114wOK8S/bM&#10;/wCTbPGf/XKD/wBKIq1oQjUrQpy7owrS5KcpRPPP+Hjvw4/6AXir/wABbb/5Io/4eO/Dj/oBeKv/&#10;AAFtv/kivzjor9Q/1YwXeZ8N/beLP2B+Cvxq0T48eF7rXdBs7+ztba7eyddQSNH3qqseEdvlw681&#10;xmv/ALXHhjw74g1HSJ9K1aZ7GdraUxJFsZ1bb8v7z1ri/wDgnD/yRfXR/wBTBL/6T29eCfFDj4k+&#10;Kf8AsJ3P/o1q/Hc/qSyurKGH/msftnA+VYbiKpKONdvcufUQ/bS8IDgaLre308uH/wCOVv8AgP8A&#10;aZ8N/EXxRZ6DZafqltcXW7a08cZRdq7jyrt/dr4WHNfRf7GnhCe+8Xaj4kkUJa2MH2WNv70jd/8A&#10;vn/0Ovm8JmeJxFeNI/Qs94RyfK8uq4uLnzR/vfaPq/WfEdtoYi85JJPM3bfKFZn/AAsayPW3uD+C&#10;/wDxVXtc1HTLIQfb4VlD7tm5N1ZR1/w3j/j2jH/bCvMzTMsTQxkqVHG0qX92UfePyKhSjOP8KUiY&#10;fESxH/Lvcfkv/wAVXT2t0t5bRzIPlkXdzXJjX/Df/PpH/wB+K6q0mins4mgH7plVlX/Zr0MjxtbF&#10;VJRq4qFX/CY16cYfDHlL1FFFfaHIFFFFABRRRQAUUUUAFFFFABRRRQAUUUUAFFFFABRRRQAUUUUA&#10;FFFFAEWM4rxP9ssY/Zr8aH/phD/6URV7Zn5q5/xn4Q0jx/4au9C120W/0q72ie3ZmUPtYMPu/wC0&#10;oq8PP2VSFWX2TGtH2tOUD8VKK/VxP2Ovgw67l8G2zr/eF7cf/HaX/hjr4NOu7/hDLbb/AHvtlx/8&#10;dr9L/wBa8J/JM+M/sLE/znnn/BOIn/hS+u+h8QS5/wDAe3rwT4o8/ErxSe/9qXP/AKNavvn4cfDf&#10;wx8L9Fm0zwrpkek2FxP9qeGGV5Q0rKq78szfwon5VnH4K+Bp9XutRfw9ZXd7cTvPLLcfvC0jNubh&#10;jX5NnlP+1avtKf8ANc/YeDs4p8MuUq8Of3OX3T4t+F3wd174pamkVlC1tpyN+/v5V/dL/uf3m/2a&#10;+7/A3gvTPAXh230XS49lvCo+f+KVv4mb/arctbeCxhSO3jWKFRhVVcAfhU/mBSVLfNXNgsBSwW3x&#10;F5/xLis+nyz92lH7Jia9caTB5X9pxI/3vL3purL+3+E/7kP/AH5f/CuivtGtNWVBc24kVfu5asDV&#10;bTwnoAT+0p7LTt/3ftd15W7/AL6avnMwy/MsRiZToUqUof3o+8eBSq0oRtKUhn9peE/+eUP/AH5f&#10;/CuntXha2j+zlfK2rt/3axrXw1omoQJcW0EU0LruWSKTcrfrW5FbLbxLHGu1Y12iuvKMDjsNOX1q&#10;FOP+CNjOvUpy+DmL1FFFfWHOFFFFABRRRQAUUUUAFFFFABRRRQAUUUUAFFFFABRRRQAUUUUAFFFF&#10;AEQY81zfj3w/J4q8J6jp8N39gnuYiiXH92ul9Oea5rx94d/4SvwrqOmC8Nl9piKGcfwVy4iPNRlH&#10;l5jahLlrQlzcp534b+E19Y/CjVvD767D596wlS5iP7mJfl+Qf7Py/wDj1O0P4U39v8H9R8NnXI3u&#10;bxvNS5jP7qJfl+Qf7Hy/+PUeG/hTJafCbVvDz65G5v288XcX+qjxt+T/AHfk+b/eNO0T4VSW/wAH&#10;7/w8ddR/tr+el3GP3Sfc+X/d+X/x6vl44f4f3X/Lr+b/AMlPqJYn4v8AaP8Al7H7P/k3/wBqdJ8I&#10;fBs/grwhHYXWoR6i7SNKHibMSbj91fb/AOKr5X8UeItU8L/E7xJdaTezWM66lOC0R4/1r/fH8VfV&#10;Xwh8Ft4H8IrZPqCaiZpGn82L/VLuP3V9q+QviONvj/xMvcalOP8AyK1e5ho8mEpQ5eU/JuN60lU9&#10;rCXN7/xfCe5az+0W7fCq0vrVIovEN1K1q4K/JG67d0mPT50/76rzj4Javfa38aNDuL+7mvLhmuN0&#10;sz7m/wCPd65C88O3tt4H03WZI2+xz3k8St/D91P/AIh/++K6X9nz/ksGgf71x/6TvXXz88j4uOOx&#10;WLxmHhiP7p63+1/8d5/gj8P7caSUXxFrEr29k7puEKqBvlx/s70/76r8wNa13U/EmqXGparfXOpa&#10;hO26W4u5dzt/wKvt/wD4KVeHbufTfBGtxRF9PtZbq1ncfwNL5TIP+BeU3/fNfCdfr/DVClHBxrR+&#10;OR9BnNWp9Z5JHpvwN+PviL4I+Jre70+8nuNFaVftuls37qaP+Ij+6/8At1+tmiaza+INFsNTsZBL&#10;Z3sKXELf30Zdy/pX4kxozuiKu92/gSv2Q+DPh+68LfCXwhpGoKUv7DSLW3uEb+F1iUMteJxTQpQl&#10;CrD4melkVSrPnjL4TtnmWCNmdtiKu5navyr+M/xC/Z61L4veIobD4xa1pXgHxHqNte+LfDGiaNLc&#10;afql1E/zOtxuXYsv8flI+7739zb+knxj8KX/AI6+E3jbw1pcwttS1fRbzT7WcttWOWWBkQ/99MK/&#10;KD4GfE7wp+yzpd98OPj98AxMLq8ld9eu9MiluCn3dn71f3qL/C8UtfDH1p+sfwr8W+FvHHgDRNZ8&#10;E3dreeF7iDbp8lhGY4RFH+62KuPl27Nu3/Zrs6+Tdf8A2jvhL+yp+yfoPinwDa/2v4QvZ5YvDmmW&#10;k74nnnmllZGeX5olV/N3b/ufdrxm9/bz/aB+GFnonjT4pfBnT7D4aatKixT6c7RXcSS/Mm7fcP8A&#10;Nt/hlii3f7FAH0x+0L+1jov7PPjfwR4a1TQ77VbnxbN5FpLaSKqRP5sUX73d0XMqV9AV+Zf/AAUJ&#10;8T6f42+Ln7LXiHSZxc6Xqlwt7aSj+OKW4smSu3+NX7cvxBi/aP1r4U/DSw8HaU+ifJPqnja/8hbq&#10;Xau5It0sS/x/c+Zm27qAPrX49fGLTfgF8Ktd8eavZ3WoabpPkebb2W3zX82eKJNu7/alFXvgz8UL&#10;D41fDPQPGumW1zY2GswfaIre62+ag3Mvzbf92vkT9pjxn8RvHP8AwTu+Jl38UfDFj4V8SwX1hb+R&#10;pc/m2l1b/bbJluIn3v8AK29v4m+7XC/Cj9sTUfht8B/gf8MPhjoVt45+KGrWYMunTOwt7GJppv8A&#10;WlG+9/F/sou5/wCGgD7O+MX7UHgL4FeLfCnh3xdf3FpqXiWXyrLyLVpUX51TdK38C7nr2GvhP9sL&#10;4r3Pw7+I3wB03xX4G8H+L9f1K6/eajd20pXT5/Pt0f7Llvu/P/H/AHEr7dv9Rt9KsLi9vJlt7a2j&#10;aWWV/uoq8s1AF+ivz4sf29Pjb8ePE2r/APChPhHY674T0iTyrjUNefa8/wD5MRLE3/TL961dt8dv&#10;24fEHwg+Gvw/jn8FxQ/FvxhDhPD17K6wWD7/AC90p+R8bvuj5f4vm9QD7Ror4M+D/wC2p8R9G+P+&#10;hfDL4zaX4bDeIiq6VrPhO7WWFZWBCJKFmlHzsu3+Fl3ofutVGb9tv43+L/j58Q/hd8Ofhx4f8SX/&#10;AIeu7q3tbi4umgWKKKfyvNuN0qq/+6m371AH6A1TjvoJLmW2WVGuIlVpIlb5k3V8Wfs6/tpfEv42&#10;6B8UvD7eBtKh+LXhCL/R9JinaK1u5vNeJ4382X91tZP+ev8AFXzJ/wAE9/Ffxm0z4vfEKTwf4K07&#10;XrTUtbsE8WzXV5Ej6Wvn3G94t0qeb964+7u/1VAH69UV+fXjj9ub4j/Ef4peKPCfwT0bww+neF3a&#10;K81nxXfLCLyZG2bYQ0sSjLK+3/d3fLXUfD39vrUvG/7KnxC8f/2DZWvjzwR5UWoaS7N9kkd3VUdf&#10;m3KrfN8u7+D3oA+3aK+Iv2WP2uvjb+0f4s8JXT/DGw0r4b3C3UWseIlMoDTLFK0X2fdL93zVjib5&#10;Zed33K+3aACiiigCLbyPaue8deGm8W+Fr/SUuGtGuYiiyov3K393yrTZJAEdj/DWNSnGrGUZDjUl&#10;Slzx+yeTaL8GLnSvhjqnheXVv39/L5vmqnyxfc+X/wAdp2kfBq6sPhXqXhWXV3aa9l83z1T5Y/mU&#10;7B/s/J/49XEeP/2oZbTUpLLwva28kETbXvJ8uGP+wvesXw7+1TrtpexDWLG0vrPdiSS3Xy5U/wDZ&#10;a8v6hg4f+A8v/bpwVeNaftZUp1ft83w/aPdPhV4Dk+H3hn+zZ7z7XK87Ss38K7v4Vrzmf9mWLWfG&#10;Wp6rq2qlrK5u5bj7LbxYZkdt2x2r2nQtZsvEmlW2o2EyzWtym+KVe9eQ/Dr40ax4v+MviDwld21l&#10;HYWHn+TNErea3lyKq7vm/wBquuEaOFhChH/t07q+X/2/z4mt73L70j07VfBOjan4YbQprKIaV5fl&#10;Lbqu0KP4dteW+C/2d38EfELT9atdVFzp9q0h8mWLbJ80Tr1/4FVnw78ZtW1n486n4Ikt7RNMtFfy&#10;5UVvNfain+9/tUs3xm1mP9oiLwF9msv7Kbnz9jeb/wAe/m/3tv3qPrNH4v73Kb1uGZ1qsZype9CP&#10;tf8At09K8beBtH+Ivhi+0HXrJL7TLxNksTj/AMeX+61fFPi//gm3rCalI/hfxXaS2Dt8sOrROksS&#10;/wC/Hu3/APjlfYnxA8Y3XhT7ALWOGbz9+/zQR93b/jXIf8Li1f8A597P/vlv/iq+gwmYYnA/7vOx&#10;jLJXmMOeULnmfwI/YU0b4da7a+IPE+pL4i1W1bzrW3WDZawS/wB//po31r6wz7V40PjJq/8Az72X&#10;/fLf/FV6rol42qaPZ3LhUlnhSVgvqy1hicTWxc/a1pXH/Z39nx5OWxmfEb+3v+Ff+Jf+EVx/wk/9&#10;mXP9leZsx9s8p/Izv+T/AFmz73y1+ePxC/aF/aR+IXw11v4Z+K/2a77VNV1Ozl019Xt9PuntEZ1K&#10;/aF+R4tyfe3eb96v0suruKyt5bmeRYYo13SO/wDCtcr4B+LXgv4qQXc3g/xRpXiaOzZUuX0u7Wfy&#10;mb7obbXKSfAHiT/gnx4+v/2GPDXhGJ4H+IOk6xPr/wDY7zrs2yoVe1WX7nm7NrZ+5v3f71YvxP8A&#10;GH7TH7V/w30f4OXXwU1DwxceZAuseI9Tglt7S48j+PdKiLGu/wCb5Gl3bfkr9GvFXxW8G+Btc0nQ&#10;9f8AE+l6PrGrv5Wn2V7crFLdMzbfkQ/e+auzoA/Nr9qL9mzxbous/st6D4X0DVvFFh4NiitdR1DT&#10;7SSVYwstrukf+59x2qf9rvwDP4y+MviuPWv2XNU8e71hXSfGPhnUJ7KWdPs6cT7UliZlfeu51+6q&#10;/LX6PUUAfmR4b/Zt+LfhD/gm98RfBmt6ZfX/AIj1bUbO60rwzbv9quLW3+22rPhV+6WKSy7E6f72&#10;6uSh/ZO+JnwV8B/B34y/DLw1qEXj7ToBa+I/C32ZvNl+eVQ7Rf3WjxFKv+4/956/WSigD87P2xvB&#10;/jj45+P/ANnHxboXgHxGlta3H2rVbSWxl83S2+0W+5J/7n3W+b/Y3V97+K/D8HivwvrGiXLsltql&#10;nLZSsv3lSVGQ/wDoVblea/En9oT4b/B544vGfjXSdBuWTetrc3H+kMv97yl+b/x2gD4B+BuofHz9&#10;gF/EvgX/AIUvqPxO8P31+9/a6j4eWd0L7VTfviil+VlSL5HVWrrf2wf2efib+0r4D+GfxTg8FR/8&#10;JvpcDLrHgmZ/vQeb5qJ99d3T513bvn+Svs74YftD/Dj41vcx+CPGWma/cQLue0t5ttwq9nMTYfb/&#10;ALW2vTaAPzS/Z+8CWGvfGLwWtv8Asd6h8PZNOvkur7xHq15eeTZPF86PAsuxX+dV/vf8Cruf2Ufh&#10;P4y8Jft5fHHxPrPhjVNM8Pat9vNhqd1bMlvdb7+J02N/F8mWr70ooA+DP2MPhV4y8GftiftAeIde&#10;8Mapo+iazf38un6jd2zJDdI9+7p5T/xfJ834155+zTpXxe/ZW/ac8ceF3+E+s694d8b+I7WJvE1v&#10;FL9is7VbqX/SvNWJl/1Vwz7GdNuyv0D8H/Fbwf8AEHUtasfDfiXTNcvdGnFvqEFhdJK1s5zw/P8A&#10;st/3y1dnQB+R/jb9k7xB8Bfjr4u1LUvgbc/HT4e6xdS3Gnf2XPOtxa75d+z9xvfcu7a29Nr7K9c0&#10;f4U6hrP7IHxtXwz8Brv4Walry21tY6Cks93e6hFE6srOsvzZ/ey/wL3+9X6KUUAfO37BHg/XfAP7&#10;JXgTQfEulXei61ZG/wDPsb2LypYt1/cOm5P9x1avomiigAooooAYea8/+Nt3NYfDHX5bYfvWg8s7&#10;f7rMqt/46TXoFZetaRbeI9HvNNu1329zG0UieqtTRzYinKrRlGJ81/ss+GdL1jUdX1C7gjub2z8p&#10;YElXd5e7f83/AI7XdftK+GNLvfAU2sS28aalZvH5E23LNucJs/3fnrxfWPB/jP4J+JpLjTluPI4E&#10;V9BEHikX+6//AMS1QX+qePvjDd21hcJdXqK3ESQeVEv+2/8AD/33XPze5yH5xSxMcPgZYCdD96ex&#10;fso3s03g7VLeUB4ILzdEf95fm/x/4FXFfBA5/an8a/7t5/6Oir3n4X+AYvhz4Rg0sSCW4ZvNuZh/&#10;y0lY8mvBvgkNv7VXjb2W8/8AR8dcOK+Kh/iP2bhWjPD5TiqVX4vZf+3xH+Bf+TyNd/3Zf/Ra065/&#10;5Pit/wDP/MPem+Bhj9sXXvZZf/Ra0665/bgt/wDP/MPry1/Dh/19P0aUo+2n/wBga/I9Z+NnXSf+&#10;2v8A7JXl1eo/GnrpP/bX/wBkrzHY391v++a+qZ8xln+6xGV9G+FP+Ra0v/r0j/8AQa+ddj/3G/75&#10;r6K8Kf8AItaX/wBekf8A6DSODOfhgQeOv+RJ8Qf9g64/9FNX4b/ssfEHxx+zXNafGXR7STU/BP8A&#10;a39ga/aQt8kq7El2v/db5/3Tf3ov9v5/3H8cru8E6+o+Zv7OuB/5CavgD/gmJ8MtO8e/sv8AxJ8J&#10;+LNIa40jVtbaKe1uIthZPIh+ZevzK43K/wDeWg+WMH9tPxzo3xK/aQ/ZX8T+Hb5dS0TVLu1urW4U&#10;Y3L9vh/8e/h219DftOft5WHwR8f23w98KeEr/wCInj2RUeTS7F2VYNw3Knyo7vJt+fYq/dr8+te/&#10;Z98a/s/fta/DnwRqZvtX8NWHimwvdDvTEzxSWst7F83+y/yfOv8AeT/br3/4tXmu/sX/ALd+vfGP&#10;W/CmoeJPAHiK3aL+09PTc9r5qRbl3P8AKsivF91nXejUAe7/AAC/4KAR/GTXtc8D6n4Fv/CPxSs7&#10;Wa4sPDuo3BRL+SKLzDB5rRBon/34vu/N7V037NX7bWifHb4W+N/GGraM3g6bwa0jarpjXn2p4oEi&#10;81Zd/lRfe2Srt2/8sq+Y/g3c+IP2x/269F+NGieFNQ8M+AdAg8s6pex7WujFFKqJuHyNIzy/Mq7t&#10;irXmP7YXwy8c/CD9onx54Q8B2U8mgfF6K1ZYLeNtvmyXas8W/wDg/wBISX/tlcUAfXWi/t6+JfE/&#10;7Oi/FHT/AIN6nez3mv8A9h6Tomm6m11Nefumd7jK2/CqyOn3G+Zab+zr/wAFBZfip8X4vhj44+He&#10;o/DrxVdK/wBkguZHfeyo8pSVZIoni+VG29a4X9tZfiH+y1+zf8LvCPwvuNU0rw3pqPY69reiRbbh&#10;CqJtfco/dea7Ttu+X59lfNGh+PNJ8PftdfCr4kaRN8TvGvhNnitP7Z8aR/ab2edvNiaKCX7rKvmx&#10;fx/36A5j9X/j98SH+EnwY8aeMbWFLm70bTJrq3if7jTBf3W7/Z37a/Pf9jX9lTwZ8Yfhxr3x6+N9&#10;9L4lN7Pe3cwu7yVYIoYi3nXE4XDO3yv8v3Qqjg1+j3xR8CWPxR+HniXwjqDvFZa3p0+nySx/fi81&#10;Cu9f9pfvfhX5eeBPin8Rf2BtK8UfCX4o/Dafxn8PNSefZcW8jpbyxSr5UvlS7GVopV/5ZPsdd1BZ&#10;9S/s1+Ff2XtA+Nz6v8G/ElqPE97pU9i2i2N9LLBJFuild9kvzb/3SfxVznxJ/wCCl0sHj/V/DXwq&#10;+GOr/ExtEZlv7+zeXyvk+88axRS/uv8Apq20V4T+xHoUnj39ti68eeFPhrqXgj4dzafPFbwrFK1p&#10;Zn7KsX+v27d0rb3/AOBVW/Z6+MGof8E1fEvjrwZ8TfA2rXMOqTpLp2raXEm288reqbGfarxNu/vb&#10;k+b5KCD7M+DX7c/hn41/Brx14z0rSLm01vwdpk+o6n4bu5/mGyGWVAsu3lX8pl37P+A15z8E/wDg&#10;pdP8bfFPhfQdJ+EurNcajqMVlq15BfNcWmkxSNtSV5Ut/m/i+Vtn+9Xj/wCzR8L/ABlqPgj9p74w&#10;654dufC9j4x8Pax/ZmkzRskkvmpLOxVPvbF+VVb+PdXun/BJ3TZtN/Zgu0uLR7O4bxDdM6Sx7Hb9&#10;1BzQHvHP/sQ/ET4YWfjv4/anovgg+AI9DuPtGsatday17DLEst3v2p5S+UieU77fm+9/s1nz/wDB&#10;UnWPE+uahL8OPgf4i8ceFtObbcanC8qsP9plit5Vi/4G1eVfsm/CzWviMv7X/hW2iksL/XI2t7N7&#10;hdiNL9ovdnzf3fuUv7Lf7Yn/AAx58P7n4S+Ovhh4lTxhZX89xbW9laqrXXmv/Hu/9DXfuXZQHMfV&#10;nxx/bE8UfDrQvA114M+EWt+Pr/xRpSaubaxaVvsETIjbX8qGXc3z/wCzVj9kT9tTT/2ornXdDufD&#10;V74O8WaEu+80uebzVZN+0srlUbcrcMjL/F/FXzZ+2B8efiJb/Fb4azeJb3x18M/hNq+i2l9fHwe7&#10;wX0V1KrPNC02xf3sThF2N/D82z5q5D9gfxIvhD9uLxJa3Gn+Mbi08aWN0ulah4mtv9Oli3LdJcXT&#10;/wC2sTfOv8TLQB+s9FFFBYUUUUAFFFFABTNqf3aKKAH1HsXduxzRRQAbF3bsc0bF3bsc0UUASUm2&#10;iigBNi+gp1FFABRRRQAUUUUAFFFFABRRRQAUUUUAFFFFABRRRQAUUUUAFFFFABRRRQAUUUUAf//Z&#10;UEsBAi0AFAAGAAgAAAAhAIoVP5gMAQAAFQIAABMAAAAAAAAAAAAAAAAAAAAAAFtDb250ZW50X1R5&#10;cGVzXS54bWxQSwECLQAUAAYACAAAACEAOP0h/9YAAACUAQAACwAAAAAAAAAAAAAAAAA9AQAAX3Jl&#10;bHMvLnJlbHNQSwECLQAUAAYACAAAACEAEsBsWG8CAAA8BwAADgAAAAAAAAAAAAAAAAA8AgAAZHJz&#10;L2Uyb0RvYy54bWxQSwECLQAUAAYACAAAACEAGZS7ycMAAACnAQAAGQAAAAAAAAAAAAAAAADXBAAA&#10;ZHJzL19yZWxzL2Uyb0RvYy54bWwucmVsc1BLAQItABQABgAIAAAAIQCeLEMq4wAAAA0BAAAPAAAA&#10;AAAAAAAAAAAAANEFAABkcnMvZG93bnJldi54bWxQSwECLQAKAAAAAAAAACEAkeRCNNIOAADSDgAA&#10;FQAAAAAAAAAAAAAAAADhBgAAZHJzL21lZGlhL2ltYWdlMS5qcGVnUEsBAi0ACgAAAAAAAAAhANBD&#10;eTDkHAAA5BwAABUAAAAAAAAAAAAAAAAA5hUAAGRycy9tZWRpYS9pbWFnZTIuanBlZ1BLBQYAAAAA&#10;BwAHAMABAAD9M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4" style="position:absolute;left:12716;width:4818;height:417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1cnxAAAANoAAAAPAAAAZHJzL2Rvd25yZXYueG1sRI9Ba8JA&#10;FITvQv/D8gredNMitUZXaQVpaUFpFLw+ss9kMfs2Zrea9Nd3BcHjMDPfMLNFaytxpsYbxwqehgkI&#10;4txpw4WC3XY1eAXhA7LGyjEp6MjDYv7Qm2Gq3YV/6JyFQkQI+xQVlCHUqZQ+L8miH7qaOHoH11gM&#10;UTaF1A1eItxW8jlJXqRFw3GhxJqWJeXH7NcqMCe76mz2tZkc3s3fx/j72O3XO6X6j+3bFESgNtzD&#10;t/anVjCC65V4A+T8HwAA//8DAFBLAQItABQABgAIAAAAIQDb4fbL7gAAAIUBAAATAAAAAAAAAAAA&#10;AAAAAAAAAABbQ29udGVudF9UeXBlc10ueG1sUEsBAi0AFAAGAAgAAAAhAFr0LFu/AAAAFQEAAAsA&#10;AAAAAAAAAAAAAAAAHwEAAF9yZWxzLy5yZWxzUEsBAi0AFAAGAAgAAAAhABojVyfEAAAA2gAAAA8A&#10;AAAAAAAAAAAAAAAABwIAAGRycy9kb3ducmV2LnhtbFBLBQYAAAAAAwADALcAAAD4AgAAAAA=&#10;">
                <v:imagedata o:title="" r:id="rId3"/>
              </v:shape>
              <v:shape id="Image 5" style="position:absolute;top:685;width:12856;height:349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B9PwAAAANoAAAAPAAAAZHJzL2Rvd25yZXYueG1sRI/disIw&#10;FITvhX2HcBa809TFP6pRZJeF3nih9QEOzbEpNiclydru2xtB8HKYmW+Y7X6wrbiTD41jBbNpBoK4&#10;crrhWsGl/J2sQYSIrLF1TAr+KcB+9zHaYq5dzye6n2MtEoRDjgpMjF0uZagMWQxT1xEn7+q8xZik&#10;r6X22Ce4beVXli2lxYbTgsGOvg1Vt/OfVbDCPhTlcT4zxU/m+9ZXh/kyKDX+HA4bEJGG+A6/2oVW&#10;sIDnlXQD5O4BAAD//wMAUEsBAi0AFAAGAAgAAAAhANvh9svuAAAAhQEAABMAAAAAAAAAAAAAAAAA&#10;AAAAAFtDb250ZW50X1R5cGVzXS54bWxQSwECLQAUAAYACAAAACEAWvQsW78AAAAVAQAACwAAAAAA&#10;AAAAAAAAAAAfAQAAX3JlbHMvLnJlbHNQSwECLQAUAAYACAAAACEAr2wfT8AAAADaAAAADwAAAAAA&#10;AAAAAAAAAAAHAgAAZHJzL2Rvd25yZXYueG1sUEsFBgAAAAADAAMAtwAAAPQCAAAAAA==&#10;">
                <v:imagedata o:title="" r:id="rId4"/>
              </v:shape>
              <w10:wrap anchorx="page" anchory="page"/>
            </v:group>
          </w:pict>
        </mc:Fallback>
      </mc:AlternateContent>
    </w:r>
    <w:r>
      <w:rPr>
        <w:noProof/>
      </w:rPr>
      <w:drawing>
        <wp:anchor distT="0" distB="0" distL="0" distR="0" simplePos="0" relativeHeight="251657216" behindDoc="1" locked="0" layoutInCell="1" allowOverlap="1" wp14:anchorId="188F5E7E" wp14:editId="07777777">
          <wp:simplePos x="0" y="0"/>
          <wp:positionH relativeFrom="page">
            <wp:posOffset>4664075</wp:posOffset>
          </wp:positionH>
          <wp:positionV relativeFrom="page">
            <wp:posOffset>10173334</wp:posOffset>
          </wp:positionV>
          <wp:extent cx="753173" cy="417193"/>
          <wp:effectExtent l="0" t="0" r="0" b="0"/>
          <wp:wrapNone/>
          <wp:docPr id="5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753173" cy="417193"/>
                  </a:xfrm>
                  <a:prstGeom prst="rect">
                    <a:avLst/>
                  </a:prstGeom>
                </pic:spPr>
              </pic:pic>
            </a:graphicData>
          </a:graphic>
        </wp:anchor>
      </w:drawing>
    </w:r>
    <w:r>
      <w:rPr>
        <w:noProof/>
      </w:rPr>
      <w:drawing>
        <wp:anchor distT="0" distB="0" distL="0" distR="0" simplePos="0" relativeHeight="251668480" behindDoc="1" locked="0" layoutInCell="1" allowOverlap="1" wp14:anchorId="50B652C5" wp14:editId="07777777">
          <wp:simplePos x="0" y="0"/>
          <wp:positionH relativeFrom="page">
            <wp:posOffset>6785609</wp:posOffset>
          </wp:positionH>
          <wp:positionV relativeFrom="page">
            <wp:posOffset>10167619</wp:posOffset>
          </wp:positionV>
          <wp:extent cx="408406" cy="422908"/>
          <wp:effectExtent l="0" t="0" r="0" b="0"/>
          <wp:wrapNone/>
          <wp:docPr id="56"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6" cstate="print"/>
                  <a:stretch>
                    <a:fillRect/>
                  </a:stretch>
                </pic:blipFill>
                <pic:spPr>
                  <a:xfrm>
                    <a:off x="0" y="0"/>
                    <a:ext cx="408406" cy="422908"/>
                  </a:xfrm>
                  <a:prstGeom prst="rect">
                    <a:avLst/>
                  </a:prstGeom>
                </pic:spPr>
              </pic:pic>
            </a:graphicData>
          </a:graphic>
        </wp:anchor>
      </w:drawing>
    </w:r>
    <w:r>
      <w:rPr>
        <w:noProof/>
      </w:rPr>
      <w:drawing>
        <wp:anchor distT="0" distB="0" distL="0" distR="0" simplePos="0" relativeHeight="251679744" behindDoc="1" locked="0" layoutInCell="1" allowOverlap="1" wp14:anchorId="7E42563D" wp14:editId="07777777">
          <wp:simplePos x="0" y="0"/>
          <wp:positionH relativeFrom="page">
            <wp:posOffset>5549900</wp:posOffset>
          </wp:positionH>
          <wp:positionV relativeFrom="page">
            <wp:posOffset>10229850</wp:posOffset>
          </wp:positionV>
          <wp:extent cx="1135468" cy="333375"/>
          <wp:effectExtent l="0" t="0" r="0" b="0"/>
          <wp:wrapNone/>
          <wp:docPr id="5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1135468" cy="333375"/>
                  </a:xfrm>
                  <a:prstGeom prst="rect">
                    <a:avLst/>
                  </a:prstGeom>
                </pic:spPr>
              </pic:pic>
            </a:graphicData>
          </a:graphic>
        </wp:anchor>
      </w:drawing>
    </w:r>
    <w:r>
      <w:rPr>
        <w:noProof/>
      </w:rPr>
      <w:drawing>
        <wp:anchor distT="0" distB="0" distL="0" distR="0" simplePos="0" relativeHeight="251691008" behindDoc="1" locked="0" layoutInCell="1" allowOverlap="1" wp14:anchorId="1F835FD1" wp14:editId="07777777">
          <wp:simplePos x="0" y="0"/>
          <wp:positionH relativeFrom="page">
            <wp:posOffset>822960</wp:posOffset>
          </wp:positionH>
          <wp:positionV relativeFrom="page">
            <wp:posOffset>10288905</wp:posOffset>
          </wp:positionV>
          <wp:extent cx="1955418" cy="267970"/>
          <wp:effectExtent l="0" t="0" r="0" b="0"/>
          <wp:wrapNone/>
          <wp:docPr id="58"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1955418" cy="267970"/>
                  </a:xfrm>
                  <a:prstGeom prst="rect">
                    <a:avLst/>
                  </a:prstGeom>
                </pic:spPr>
              </pic:pic>
            </a:graphicData>
          </a:graphic>
        </wp:anchor>
      </w:drawing>
    </w:r>
    <w:r>
      <w:rPr>
        <w:noProof/>
      </w:rPr>
      <mc:AlternateContent>
        <mc:Choice Requires="wps">
          <w:drawing>
            <wp:anchor distT="0" distB="0" distL="0" distR="0" simplePos="0" relativeHeight="251702272" behindDoc="1" locked="0" layoutInCell="1" allowOverlap="1" wp14:anchorId="253EF8AD" wp14:editId="07777777">
              <wp:simplePos x="0" y="0"/>
              <wp:positionH relativeFrom="page">
                <wp:posOffset>880744</wp:posOffset>
              </wp:positionH>
              <wp:positionV relativeFrom="page">
                <wp:posOffset>10053320</wp:posOffset>
              </wp:positionV>
              <wp:extent cx="579882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820" cy="6350"/>
                      </a:xfrm>
                      <a:custGeom>
                        <a:avLst/>
                        <a:gdLst/>
                        <a:ahLst/>
                        <a:cxnLst/>
                        <a:rect l="l" t="t" r="r" b="b"/>
                        <a:pathLst>
                          <a:path w="5798820" h="6350">
                            <a:moveTo>
                              <a:pt x="5798565" y="0"/>
                            </a:moveTo>
                            <a:lnTo>
                              <a:pt x="0" y="0"/>
                            </a:lnTo>
                            <a:lnTo>
                              <a:pt x="0" y="6095"/>
                            </a:lnTo>
                            <a:lnTo>
                              <a:pt x="5798565" y="6095"/>
                            </a:lnTo>
                            <a:lnTo>
                              <a:pt x="57985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wp14="http://schemas.microsoft.com/office/word/2010/wordml">
          <w:pict w14:anchorId="4DC6DAEF">
            <v:shape id="Graphic 10" style="position:absolute;margin-left:69.35pt;margin-top:791.6pt;width:456.6pt;height:.5pt;z-index:-251614208;visibility:visible;mso-wrap-style:square;mso-wrap-distance-left:0;mso-wrap-distance-top:0;mso-wrap-distance-right:0;mso-wrap-distance-bottom:0;mso-position-horizontal:absolute;mso-position-horizontal-relative:page;mso-position-vertical:absolute;mso-position-vertical-relative:page;v-text-anchor:top" coordsize="5798820,6350" o:spid="_x0000_s1026" fillcolor="black" stroked="f" path="m5798565,l,,,6095r5798565,l579856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6aNAIAAOMEAAAOAAAAZHJzL2Uyb0RvYy54bWysVMFu2zAMvQ/YPwi6L04zJEuNOMXQosWA&#10;oivQFDsrshwbk0WNUmLn70fJVuptpw3LQabEJ/I9ksrmpm81Oyl0DZiCX83mnCkjoWzMoeCvu/sP&#10;a86cF6YUGowq+Fk5frN9/27T2VwtoAZdKmQUxLi8swWvvbd5ljlZq1a4GVhlyFkBtsLTFg9ZiaKj&#10;6K3OFvP5KusAS4sglXN0ejc4+TbGryol/deqcsozXXDi5uOKcd2HNdtuRH5AYetGjjTEP7BoRWMo&#10;6SXUnfCCHbH5I1TbSAQHlZ9JaDOoqkaqqIHUXM1/U/NSC6uiFiqOs5cyuf8XVj6dnpE1JfWOymNE&#10;Sz16GMtBJ1SezrqcUC/2GYNAZx9BfnfkyH7xhI0bMX2FbcCSPNbHWp8vtVa9Z5IOl5+u1+sF5ZTk&#10;W31cxlyZyNNdeXT+QUGMI06Pzg+dKpMl6mTJ3iQTqd+h0zp22nNGnUbOqNP7odNW+HAvkAsm6yZE&#10;6pFHcLZwUjuIMB8kBLbL1ZKzJISYvmG0mWJJ0wSVfOlrY7wBs5pfLwMvCpbc6TvApmn/CpyqmcJJ&#10;DU4NmYLumPJSC0o/rbYD3ZT3jdZBvsPD/lYjO4nwgOJvZDyBxUkYmh/GYA/lmYaqozEquPtxFKg4&#10;018MjS3p9snAZOyTgV7fQnyosfLo/K7/JtAyS2bBPc3OE6RHIfI0FsQ/AAZsuGng89FD1YSZidwG&#10;RuOGXlLUP7768FSn+4h6+2/a/gQAAP//AwBQSwMEFAAGAAgAAAAhAHi186LhAAAADgEAAA8AAABk&#10;cnMvZG93bnJldi54bWxMj8FOwzAQRO+V+Adrkbi1dhLahhCnQpXgwgHSwt2Nl8QiXkex2wa+HpcL&#10;3HZ2R7Nvys1ke3bC0RtHEpKFAIbUOG2olfC2f5znwHxQpFXvCCV8oYdNdTUrVaHdmWo87ULLYgj5&#10;QknoQhgKzn3ToVV+4QakePtwo1UhyrHlelTnGG57ngqx4lYZih86NeC2w+Zzd7QSQvLabrV4Nkas&#10;XzLzPtTfT2kt5c319HAPLOAU/sxwwY/oUEWmgzuS9qyPOsvX0RqHZZ6lwC4WsUzugB1+d7cp8Krk&#10;/2tUPwAAAP//AwBQSwECLQAUAAYACAAAACEAtoM4kv4AAADhAQAAEwAAAAAAAAAAAAAAAAAAAAAA&#10;W0NvbnRlbnRfVHlwZXNdLnhtbFBLAQItABQABgAIAAAAIQA4/SH/1gAAAJQBAAALAAAAAAAAAAAA&#10;AAAAAC8BAABfcmVscy8ucmVsc1BLAQItABQABgAIAAAAIQBc2j6aNAIAAOMEAAAOAAAAAAAAAAAA&#10;AAAAAC4CAABkcnMvZTJvRG9jLnhtbFBLAQItABQABgAIAAAAIQB4tfOi4QAAAA4BAAAPAAAAAAAA&#10;AAAAAAAAAI4EAABkcnMvZG93bnJldi54bWxQSwUGAAAAAAQABADzAAAAnAUAAAAA&#10;" w14:anchorId="79FD289A">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575A" w:rsidRDefault="0045575A" w14:paraId="61B72985" w14:textId="77777777">
      <w:r>
        <w:separator/>
      </w:r>
    </w:p>
  </w:footnote>
  <w:footnote w:type="continuationSeparator" w:id="0">
    <w:p w:rsidR="0045575A" w:rsidRDefault="0045575A" w14:paraId="5E3DF80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EE664D" w:rsidRDefault="00EE664D" w14:paraId="52895AAF" w14:textId="77777777">
    <w:pPr>
      <w:pStyle w:val="BodyText"/>
      <w:spacing w:line="14" w:lineRule="auto"/>
      <w:rPr>
        <w:b w:val="0"/>
      </w:rPr>
    </w:pPr>
  </w:p>
  <w:p w:rsidR="00EE664D" w:rsidRDefault="00EE664D" w14:paraId="7A68C15D" w14:textId="77777777">
    <w:pPr>
      <w:pStyle w:val="BodyText"/>
      <w:spacing w:line="14" w:lineRule="auto"/>
      <w:rPr>
        <w:b w:val="0"/>
      </w:rPr>
    </w:pPr>
  </w:p>
  <w:p w:rsidR="00EE664D" w:rsidRDefault="00EE664D" w14:paraId="1FCF0C2A" w14:textId="77777777">
    <w:pPr>
      <w:pStyle w:val="BodyText"/>
      <w:spacing w:line="14" w:lineRule="auto"/>
      <w:rPr>
        <w:b w:val="0"/>
      </w:rPr>
    </w:pPr>
  </w:p>
  <w:p w:rsidR="00EE664D" w:rsidRDefault="00EE664D" w14:paraId="65127901" w14:textId="77777777">
    <w:pPr>
      <w:pStyle w:val="BodyText"/>
      <w:spacing w:line="14" w:lineRule="auto"/>
      <w:rPr>
        <w:b w:val="0"/>
      </w:rPr>
    </w:pPr>
  </w:p>
  <w:p w:rsidR="00EE664D" w:rsidRDefault="00EE664D" w14:paraId="10B8FBB9" w14:textId="77777777">
    <w:pPr>
      <w:pStyle w:val="BodyText"/>
      <w:spacing w:line="14" w:lineRule="auto"/>
      <w:rPr>
        <w:b w:val="0"/>
      </w:rPr>
    </w:pPr>
  </w:p>
  <w:p w:rsidR="00EE664D" w:rsidRDefault="00EE664D" w14:paraId="239DB250" w14:textId="77777777">
    <w:pPr>
      <w:pStyle w:val="BodyText"/>
      <w:spacing w:line="14" w:lineRule="auto"/>
      <w:rPr>
        <w:b w:val="0"/>
      </w:rPr>
    </w:pPr>
    <w:r>
      <w:rPr>
        <w:noProof/>
      </w:rPr>
      <w:drawing>
        <wp:anchor distT="0" distB="0" distL="0" distR="0" simplePos="0" relativeHeight="251623424" behindDoc="1" locked="0" layoutInCell="1" allowOverlap="1" wp14:anchorId="18B5D2B5" wp14:editId="07777777">
          <wp:simplePos x="0" y="0"/>
          <wp:positionH relativeFrom="page">
            <wp:posOffset>716915</wp:posOffset>
          </wp:positionH>
          <wp:positionV relativeFrom="page">
            <wp:posOffset>98425</wp:posOffset>
          </wp:positionV>
          <wp:extent cx="1291971" cy="876300"/>
          <wp:effectExtent l="0" t="0" r="0" b="0"/>
          <wp:wrapNone/>
          <wp:docPr id="5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91971" cy="876300"/>
                  </a:xfrm>
                  <a:prstGeom prst="rect">
                    <a:avLst/>
                  </a:prstGeom>
                </pic:spPr>
              </pic:pic>
            </a:graphicData>
          </a:graphic>
        </wp:anchor>
      </w:drawing>
    </w:r>
    <w:r>
      <w:rPr>
        <w:noProof/>
      </w:rPr>
      <w:drawing>
        <wp:anchor distT="0" distB="0" distL="0" distR="0" simplePos="0" relativeHeight="251634688" behindDoc="1" locked="0" layoutInCell="1" allowOverlap="1" wp14:anchorId="51020AA1" wp14:editId="07777777">
          <wp:simplePos x="0" y="0"/>
          <wp:positionH relativeFrom="page">
            <wp:posOffset>5106034</wp:posOffset>
          </wp:positionH>
          <wp:positionV relativeFrom="page">
            <wp:posOffset>375920</wp:posOffset>
          </wp:positionV>
          <wp:extent cx="1461515" cy="418465"/>
          <wp:effectExtent l="0" t="0" r="0" b="0"/>
          <wp:wrapNone/>
          <wp:docPr id="5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61515" cy="418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51">
    <w:nsid w:val="631acd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36f15d3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AE5221"/>
    <w:multiLevelType w:val="multilevel"/>
    <w:tmpl w:val="0BA8AF68"/>
    <w:lvl w:ilvl="0">
      <w:start w:val="1"/>
      <w:numFmt w:val="bullet"/>
      <w:lvlText w:val=""/>
      <w:lvlJc w:val="left"/>
      <w:pPr>
        <w:ind w:left="360" w:hanging="360"/>
      </w:pPr>
      <w:rPr>
        <w:rFonts w:hint="default" w:ascii="Symbol" w:hAnsi="Symbol"/>
      </w:rPr>
    </w:lvl>
    <w:lvl w:ilvl="1">
      <w:start w:val="1"/>
      <w:numFmt w:val="decimal"/>
      <w:lvlText w:val="%2."/>
      <w:lvlJc w:val="left"/>
      <w:pPr>
        <w:tabs>
          <w:tab w:val="num" w:pos="774"/>
        </w:tabs>
        <w:ind w:left="774" w:hanging="720"/>
      </w:pPr>
    </w:lvl>
    <w:lvl w:ilvl="2">
      <w:start w:val="1"/>
      <w:numFmt w:val="decimal"/>
      <w:lvlText w:val="%3."/>
      <w:lvlJc w:val="left"/>
      <w:pPr>
        <w:tabs>
          <w:tab w:val="num" w:pos="1494"/>
        </w:tabs>
        <w:ind w:left="1494" w:hanging="720"/>
      </w:pPr>
    </w:lvl>
    <w:lvl w:ilvl="3">
      <w:start w:val="1"/>
      <w:numFmt w:val="decimal"/>
      <w:lvlText w:val="%4."/>
      <w:lvlJc w:val="left"/>
      <w:pPr>
        <w:tabs>
          <w:tab w:val="num" w:pos="2214"/>
        </w:tabs>
        <w:ind w:left="2214" w:hanging="720"/>
      </w:pPr>
    </w:lvl>
    <w:lvl w:ilvl="4">
      <w:start w:val="1"/>
      <w:numFmt w:val="decimal"/>
      <w:lvlText w:val="%5."/>
      <w:lvlJc w:val="left"/>
      <w:pPr>
        <w:tabs>
          <w:tab w:val="num" w:pos="2934"/>
        </w:tabs>
        <w:ind w:left="2934" w:hanging="720"/>
      </w:pPr>
    </w:lvl>
    <w:lvl w:ilvl="5">
      <w:start w:val="1"/>
      <w:numFmt w:val="decimal"/>
      <w:lvlText w:val="%6."/>
      <w:lvlJc w:val="left"/>
      <w:pPr>
        <w:tabs>
          <w:tab w:val="num" w:pos="3654"/>
        </w:tabs>
        <w:ind w:left="3654" w:hanging="720"/>
      </w:pPr>
    </w:lvl>
    <w:lvl w:ilvl="6">
      <w:start w:val="1"/>
      <w:numFmt w:val="decimal"/>
      <w:lvlText w:val="%7."/>
      <w:lvlJc w:val="left"/>
      <w:pPr>
        <w:tabs>
          <w:tab w:val="num" w:pos="4374"/>
        </w:tabs>
        <w:ind w:left="4374" w:hanging="720"/>
      </w:pPr>
    </w:lvl>
    <w:lvl w:ilvl="7">
      <w:start w:val="1"/>
      <w:numFmt w:val="decimal"/>
      <w:lvlText w:val="%8."/>
      <w:lvlJc w:val="left"/>
      <w:pPr>
        <w:tabs>
          <w:tab w:val="num" w:pos="5094"/>
        </w:tabs>
        <w:ind w:left="5094" w:hanging="720"/>
      </w:pPr>
    </w:lvl>
    <w:lvl w:ilvl="8">
      <w:start w:val="1"/>
      <w:numFmt w:val="decimal"/>
      <w:lvlText w:val="%9."/>
      <w:lvlJc w:val="left"/>
      <w:pPr>
        <w:tabs>
          <w:tab w:val="num" w:pos="5814"/>
        </w:tabs>
        <w:ind w:left="5814" w:hanging="720"/>
      </w:pPr>
    </w:lvl>
  </w:abstractNum>
  <w:abstractNum w:abstractNumId="1" w15:restartNumberingAfterBreak="0">
    <w:nsid w:val="07B60B62"/>
    <w:multiLevelType w:val="multilevel"/>
    <w:tmpl w:val="A9E0723E"/>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2" w15:restartNumberingAfterBreak="0">
    <w:nsid w:val="091D60FE"/>
    <w:multiLevelType w:val="multilevel"/>
    <w:tmpl w:val="9C584E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93F6827"/>
    <w:multiLevelType w:val="multilevel"/>
    <w:tmpl w:val="DB2A7A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F671348"/>
    <w:multiLevelType w:val="multilevel"/>
    <w:tmpl w:val="AD5886B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0C8766C"/>
    <w:multiLevelType w:val="multilevel"/>
    <w:tmpl w:val="53E25A42"/>
    <w:lvl w:ilvl="0">
      <w:start w:val="1"/>
      <w:numFmt w:val="bullet"/>
      <w:lvlText w:val=""/>
      <w:lvlJc w:val="left"/>
      <w:pPr>
        <w:ind w:left="1026" w:hanging="360"/>
      </w:pPr>
      <w:rPr>
        <w:rFonts w:hint="default" w:ascii="Symbol" w:hAnsi="Symbo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5191D33"/>
    <w:multiLevelType w:val="multilevel"/>
    <w:tmpl w:val="0BA8AF68"/>
    <w:lvl w:ilvl="0">
      <w:start w:val="1"/>
      <w:numFmt w:val="bullet"/>
      <w:lvlText w:val=""/>
      <w:lvlJc w:val="left"/>
      <w:pPr>
        <w:ind w:left="1026" w:hanging="360"/>
      </w:pPr>
      <w:rPr>
        <w:rFonts w:hint="default" w:ascii="Symbol" w:hAnsi="Symbol"/>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8DB439E"/>
    <w:multiLevelType w:val="multilevel"/>
    <w:tmpl w:val="7480BEC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D21383B"/>
    <w:multiLevelType w:val="multilevel"/>
    <w:tmpl w:val="D2DA9C64"/>
    <w:lvl w:ilvl="0">
      <w:start w:val="1"/>
      <w:numFmt w:val="bullet"/>
      <w:lvlText w:val=""/>
      <w:lvlJc w:val="left"/>
      <w:pPr>
        <w:ind w:left="720" w:hanging="360"/>
      </w:pPr>
      <w:rPr>
        <w:rFonts w:hint="default" w:ascii="Symbol" w:hAnsi="Symbol"/>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9" w15:restartNumberingAfterBreak="0">
    <w:nsid w:val="1E7117E8"/>
    <w:multiLevelType w:val="hybridMultilevel"/>
    <w:tmpl w:val="AF283366"/>
    <w:lvl w:ilvl="0" w:tplc="950EE622">
      <w:start w:val="1"/>
      <w:numFmt w:val="bullet"/>
      <w:lvlText w:val=""/>
      <w:lvlJc w:val="left"/>
      <w:pPr>
        <w:ind w:left="939" w:hanging="360"/>
      </w:pPr>
      <w:rPr>
        <w:rFonts w:hint="default" w:ascii="Symbol" w:hAnsi="Symbol"/>
      </w:rPr>
    </w:lvl>
    <w:lvl w:ilvl="1" w:tplc="08090003">
      <w:start w:val="1"/>
      <w:numFmt w:val="bullet"/>
      <w:lvlText w:val="o"/>
      <w:lvlJc w:val="left"/>
      <w:pPr>
        <w:ind w:left="1353" w:hanging="360"/>
      </w:pPr>
      <w:rPr>
        <w:rFonts w:hint="default" w:ascii="Courier New" w:hAnsi="Courier New" w:cs="Courier New"/>
      </w:rPr>
    </w:lvl>
    <w:lvl w:ilvl="2" w:tplc="08090005">
      <w:start w:val="1"/>
      <w:numFmt w:val="bullet"/>
      <w:lvlText w:val=""/>
      <w:lvlJc w:val="left"/>
      <w:pPr>
        <w:ind w:left="2073" w:hanging="360"/>
      </w:pPr>
      <w:rPr>
        <w:rFonts w:hint="default" w:ascii="Wingdings" w:hAnsi="Wingdings"/>
      </w:rPr>
    </w:lvl>
    <w:lvl w:ilvl="3" w:tplc="08090001" w:tentative="1">
      <w:start w:val="1"/>
      <w:numFmt w:val="bullet"/>
      <w:lvlText w:val=""/>
      <w:lvlJc w:val="left"/>
      <w:pPr>
        <w:ind w:left="2793" w:hanging="360"/>
      </w:pPr>
      <w:rPr>
        <w:rFonts w:hint="default" w:ascii="Symbol" w:hAnsi="Symbol"/>
      </w:rPr>
    </w:lvl>
    <w:lvl w:ilvl="4" w:tplc="08090003" w:tentative="1">
      <w:start w:val="1"/>
      <w:numFmt w:val="bullet"/>
      <w:lvlText w:val="o"/>
      <w:lvlJc w:val="left"/>
      <w:pPr>
        <w:ind w:left="3513" w:hanging="360"/>
      </w:pPr>
      <w:rPr>
        <w:rFonts w:hint="default" w:ascii="Courier New" w:hAnsi="Courier New" w:cs="Courier New"/>
      </w:rPr>
    </w:lvl>
    <w:lvl w:ilvl="5" w:tplc="08090005" w:tentative="1">
      <w:start w:val="1"/>
      <w:numFmt w:val="bullet"/>
      <w:lvlText w:val=""/>
      <w:lvlJc w:val="left"/>
      <w:pPr>
        <w:ind w:left="4233" w:hanging="360"/>
      </w:pPr>
      <w:rPr>
        <w:rFonts w:hint="default" w:ascii="Wingdings" w:hAnsi="Wingdings"/>
      </w:rPr>
    </w:lvl>
    <w:lvl w:ilvl="6" w:tplc="08090001" w:tentative="1">
      <w:start w:val="1"/>
      <w:numFmt w:val="bullet"/>
      <w:lvlText w:val=""/>
      <w:lvlJc w:val="left"/>
      <w:pPr>
        <w:ind w:left="4953" w:hanging="360"/>
      </w:pPr>
      <w:rPr>
        <w:rFonts w:hint="default" w:ascii="Symbol" w:hAnsi="Symbol"/>
      </w:rPr>
    </w:lvl>
    <w:lvl w:ilvl="7" w:tplc="08090003" w:tentative="1">
      <w:start w:val="1"/>
      <w:numFmt w:val="bullet"/>
      <w:lvlText w:val="o"/>
      <w:lvlJc w:val="left"/>
      <w:pPr>
        <w:ind w:left="5673" w:hanging="360"/>
      </w:pPr>
      <w:rPr>
        <w:rFonts w:hint="default" w:ascii="Courier New" w:hAnsi="Courier New" w:cs="Courier New"/>
      </w:rPr>
    </w:lvl>
    <w:lvl w:ilvl="8" w:tplc="08090005" w:tentative="1">
      <w:start w:val="1"/>
      <w:numFmt w:val="bullet"/>
      <w:lvlText w:val=""/>
      <w:lvlJc w:val="left"/>
      <w:pPr>
        <w:ind w:left="6393" w:hanging="360"/>
      </w:pPr>
      <w:rPr>
        <w:rFonts w:hint="default" w:ascii="Wingdings" w:hAnsi="Wingdings"/>
      </w:rPr>
    </w:lvl>
  </w:abstractNum>
  <w:abstractNum w:abstractNumId="10" w15:restartNumberingAfterBreak="0">
    <w:nsid w:val="1E915FED"/>
    <w:multiLevelType w:val="multilevel"/>
    <w:tmpl w:val="D2DA9C64"/>
    <w:lvl w:ilvl="0">
      <w:start w:val="1"/>
      <w:numFmt w:val="bullet"/>
      <w:lvlText w:val=""/>
      <w:lvlJc w:val="left"/>
      <w:pPr>
        <w:ind w:left="720" w:hanging="360"/>
      </w:pPr>
      <w:rPr>
        <w:rFonts w:hint="default" w:ascii="Symbol" w:hAnsi="Symbol"/>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11" w15:restartNumberingAfterBreak="0">
    <w:nsid w:val="20366E35"/>
    <w:multiLevelType w:val="multilevel"/>
    <w:tmpl w:val="BA641D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2A24DB2"/>
    <w:multiLevelType w:val="multilevel"/>
    <w:tmpl w:val="ED88FEE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2E8620B"/>
    <w:multiLevelType w:val="multilevel"/>
    <w:tmpl w:val="20663DB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30532F3"/>
    <w:multiLevelType w:val="hybridMultilevel"/>
    <w:tmpl w:val="82462F4C"/>
    <w:lvl w:ilvl="0" w:tplc="950EE622">
      <w:start w:val="1"/>
      <w:numFmt w:val="bullet"/>
      <w:lvlText w:val=""/>
      <w:lvlJc w:val="left"/>
      <w:pPr>
        <w:ind w:left="1026"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344135E"/>
    <w:multiLevelType w:val="multilevel"/>
    <w:tmpl w:val="0BA8AF68"/>
    <w:lvl w:ilvl="0">
      <w:start w:val="1"/>
      <w:numFmt w:val="bullet"/>
      <w:lvlText w:val=""/>
      <w:lvlJc w:val="left"/>
      <w:pPr>
        <w:ind w:left="360" w:hanging="360"/>
      </w:pPr>
      <w:rPr>
        <w:rFonts w:hint="default" w:ascii="Symbol" w:hAnsi="Symbol"/>
      </w:rPr>
    </w:lvl>
    <w:lvl w:ilvl="1">
      <w:start w:val="1"/>
      <w:numFmt w:val="decimal"/>
      <w:lvlText w:val="%2."/>
      <w:lvlJc w:val="left"/>
      <w:pPr>
        <w:tabs>
          <w:tab w:val="num" w:pos="774"/>
        </w:tabs>
        <w:ind w:left="774" w:hanging="720"/>
      </w:pPr>
    </w:lvl>
    <w:lvl w:ilvl="2">
      <w:start w:val="1"/>
      <w:numFmt w:val="decimal"/>
      <w:lvlText w:val="%3."/>
      <w:lvlJc w:val="left"/>
      <w:pPr>
        <w:tabs>
          <w:tab w:val="num" w:pos="1494"/>
        </w:tabs>
        <w:ind w:left="1494" w:hanging="720"/>
      </w:pPr>
    </w:lvl>
    <w:lvl w:ilvl="3">
      <w:start w:val="1"/>
      <w:numFmt w:val="decimal"/>
      <w:lvlText w:val="%4."/>
      <w:lvlJc w:val="left"/>
      <w:pPr>
        <w:tabs>
          <w:tab w:val="num" w:pos="2214"/>
        </w:tabs>
        <w:ind w:left="2214" w:hanging="720"/>
      </w:pPr>
    </w:lvl>
    <w:lvl w:ilvl="4">
      <w:start w:val="1"/>
      <w:numFmt w:val="decimal"/>
      <w:lvlText w:val="%5."/>
      <w:lvlJc w:val="left"/>
      <w:pPr>
        <w:tabs>
          <w:tab w:val="num" w:pos="2934"/>
        </w:tabs>
        <w:ind w:left="2934" w:hanging="720"/>
      </w:pPr>
    </w:lvl>
    <w:lvl w:ilvl="5">
      <w:start w:val="1"/>
      <w:numFmt w:val="decimal"/>
      <w:lvlText w:val="%6."/>
      <w:lvlJc w:val="left"/>
      <w:pPr>
        <w:tabs>
          <w:tab w:val="num" w:pos="3654"/>
        </w:tabs>
        <w:ind w:left="3654" w:hanging="720"/>
      </w:pPr>
    </w:lvl>
    <w:lvl w:ilvl="6">
      <w:start w:val="1"/>
      <w:numFmt w:val="decimal"/>
      <w:lvlText w:val="%7."/>
      <w:lvlJc w:val="left"/>
      <w:pPr>
        <w:tabs>
          <w:tab w:val="num" w:pos="4374"/>
        </w:tabs>
        <w:ind w:left="4374" w:hanging="720"/>
      </w:pPr>
    </w:lvl>
    <w:lvl w:ilvl="7">
      <w:start w:val="1"/>
      <w:numFmt w:val="decimal"/>
      <w:lvlText w:val="%8."/>
      <w:lvlJc w:val="left"/>
      <w:pPr>
        <w:tabs>
          <w:tab w:val="num" w:pos="5094"/>
        </w:tabs>
        <w:ind w:left="5094" w:hanging="720"/>
      </w:pPr>
    </w:lvl>
    <w:lvl w:ilvl="8">
      <w:start w:val="1"/>
      <w:numFmt w:val="decimal"/>
      <w:lvlText w:val="%9."/>
      <w:lvlJc w:val="left"/>
      <w:pPr>
        <w:tabs>
          <w:tab w:val="num" w:pos="5814"/>
        </w:tabs>
        <w:ind w:left="5814" w:hanging="720"/>
      </w:pPr>
    </w:lvl>
  </w:abstractNum>
  <w:abstractNum w:abstractNumId="16" w15:restartNumberingAfterBreak="0">
    <w:nsid w:val="2CFC0D4E"/>
    <w:multiLevelType w:val="hybridMultilevel"/>
    <w:tmpl w:val="22DA7EE0"/>
    <w:lvl w:ilvl="0" w:tplc="950EE622">
      <w:start w:val="1"/>
      <w:numFmt w:val="bullet"/>
      <w:lvlText w:val=""/>
      <w:lvlJc w:val="left"/>
      <w:pPr>
        <w:ind w:left="1026"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F9D3298"/>
    <w:multiLevelType w:val="multilevel"/>
    <w:tmpl w:val="4240FD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2E723F"/>
    <w:multiLevelType w:val="multilevel"/>
    <w:tmpl w:val="088AD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1800" w:hanging="360"/>
      </w:pPr>
      <w:rPr>
        <w:rFonts w:hint="default" w:ascii="Symbol" w:hAnsi="Symbo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1FAE3A"/>
    <w:multiLevelType w:val="multilevel"/>
    <w:tmpl w:val="C76AE772"/>
    <w:lvl w:ilvl="0">
      <w:start w:val="1"/>
      <w:numFmt w:val="bullet"/>
      <w:lvlText w:val=""/>
      <w:lvlJc w:val="left"/>
      <w:pPr>
        <w:ind w:left="360" w:hanging="360"/>
      </w:pPr>
      <w:rPr>
        <w:rFonts w:hint="default" w:ascii="Symbol" w:hAnsi="Symbol"/>
      </w:rPr>
    </w:lvl>
    <w:lvl w:ilvl="1">
      <w:start w:val="1"/>
      <w:numFmt w:val="bullet"/>
      <w:lvlText w:val="o"/>
      <w:lvlJc w:val="left"/>
      <w:pPr>
        <w:ind w:left="1026" w:hanging="360"/>
      </w:pPr>
      <w:rPr>
        <w:rFonts w:hint="default" w:ascii="Courier New" w:hAnsi="Courier New"/>
      </w:rPr>
    </w:lvl>
    <w:lvl w:ilvl="2">
      <w:start w:val="1"/>
      <w:numFmt w:val="bullet"/>
      <w:lvlText w:val=""/>
      <w:lvlJc w:val="left"/>
      <w:pPr>
        <w:ind w:left="1746" w:hanging="360"/>
      </w:pPr>
      <w:rPr>
        <w:rFonts w:hint="default" w:ascii="Wingdings" w:hAnsi="Wingdings"/>
      </w:rPr>
    </w:lvl>
    <w:lvl w:ilvl="3">
      <w:start w:val="1"/>
      <w:numFmt w:val="bullet"/>
      <w:lvlText w:val=""/>
      <w:lvlJc w:val="left"/>
      <w:pPr>
        <w:ind w:left="2466" w:hanging="360"/>
      </w:pPr>
      <w:rPr>
        <w:rFonts w:hint="default" w:ascii="Symbol" w:hAnsi="Symbol"/>
      </w:rPr>
    </w:lvl>
    <w:lvl w:ilvl="4">
      <w:start w:val="1"/>
      <w:numFmt w:val="bullet"/>
      <w:lvlText w:val="o"/>
      <w:lvlJc w:val="left"/>
      <w:pPr>
        <w:ind w:left="3186" w:hanging="360"/>
      </w:pPr>
      <w:rPr>
        <w:rFonts w:hint="default" w:ascii="Courier New" w:hAnsi="Courier New"/>
      </w:rPr>
    </w:lvl>
    <w:lvl w:ilvl="5">
      <w:start w:val="1"/>
      <w:numFmt w:val="bullet"/>
      <w:lvlText w:val=""/>
      <w:lvlJc w:val="left"/>
      <w:pPr>
        <w:ind w:left="3906" w:hanging="360"/>
      </w:pPr>
      <w:rPr>
        <w:rFonts w:hint="default" w:ascii="Wingdings" w:hAnsi="Wingdings"/>
      </w:rPr>
    </w:lvl>
    <w:lvl w:ilvl="6">
      <w:start w:val="1"/>
      <w:numFmt w:val="bullet"/>
      <w:lvlText w:val=""/>
      <w:lvlJc w:val="left"/>
      <w:pPr>
        <w:ind w:left="4626" w:hanging="360"/>
      </w:pPr>
      <w:rPr>
        <w:rFonts w:hint="default" w:ascii="Symbol" w:hAnsi="Symbol"/>
      </w:rPr>
    </w:lvl>
    <w:lvl w:ilvl="7">
      <w:start w:val="1"/>
      <w:numFmt w:val="bullet"/>
      <w:lvlText w:val="o"/>
      <w:lvlJc w:val="left"/>
      <w:pPr>
        <w:ind w:left="5346" w:hanging="360"/>
      </w:pPr>
      <w:rPr>
        <w:rFonts w:hint="default" w:ascii="Courier New" w:hAnsi="Courier New"/>
      </w:rPr>
    </w:lvl>
    <w:lvl w:ilvl="8">
      <w:start w:val="1"/>
      <w:numFmt w:val="bullet"/>
      <w:lvlText w:val=""/>
      <w:lvlJc w:val="left"/>
      <w:pPr>
        <w:ind w:left="6066" w:hanging="360"/>
      </w:pPr>
      <w:rPr>
        <w:rFonts w:hint="default" w:ascii="Wingdings" w:hAnsi="Wingdings"/>
      </w:rPr>
    </w:lvl>
  </w:abstractNum>
  <w:abstractNum w:abstractNumId="20" w15:restartNumberingAfterBreak="0">
    <w:nsid w:val="438C0834"/>
    <w:multiLevelType w:val="multilevel"/>
    <w:tmpl w:val="D5580D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399D1BC"/>
    <w:multiLevelType w:val="hybridMultilevel"/>
    <w:tmpl w:val="E1D2BAA2"/>
    <w:lvl w:ilvl="0" w:tplc="4ACE1D02">
      <w:start w:val="1"/>
      <w:numFmt w:val="bullet"/>
      <w:lvlText w:val=""/>
      <w:lvlJc w:val="left"/>
      <w:pPr>
        <w:ind w:left="720" w:hanging="360"/>
      </w:pPr>
      <w:rPr>
        <w:rFonts w:hint="default" w:ascii="Symbol" w:hAnsi="Symbol"/>
      </w:rPr>
    </w:lvl>
    <w:lvl w:ilvl="1" w:tplc="2B00E926">
      <w:start w:val="1"/>
      <w:numFmt w:val="bullet"/>
      <w:lvlText w:val="o"/>
      <w:lvlJc w:val="left"/>
      <w:pPr>
        <w:ind w:left="1440" w:hanging="360"/>
      </w:pPr>
      <w:rPr>
        <w:rFonts w:hint="default" w:ascii="Courier New" w:hAnsi="Courier New"/>
      </w:rPr>
    </w:lvl>
    <w:lvl w:ilvl="2" w:tplc="0E984672">
      <w:start w:val="1"/>
      <w:numFmt w:val="bullet"/>
      <w:lvlText w:val=""/>
      <w:lvlJc w:val="left"/>
      <w:pPr>
        <w:ind w:left="2160" w:hanging="360"/>
      </w:pPr>
      <w:rPr>
        <w:rFonts w:hint="default" w:ascii="Wingdings" w:hAnsi="Wingdings"/>
      </w:rPr>
    </w:lvl>
    <w:lvl w:ilvl="3" w:tplc="01B01F38">
      <w:start w:val="1"/>
      <w:numFmt w:val="bullet"/>
      <w:lvlText w:val=""/>
      <w:lvlJc w:val="left"/>
      <w:pPr>
        <w:ind w:left="2880" w:hanging="360"/>
      </w:pPr>
      <w:rPr>
        <w:rFonts w:hint="default" w:ascii="Symbol" w:hAnsi="Symbol"/>
      </w:rPr>
    </w:lvl>
    <w:lvl w:ilvl="4" w:tplc="2A1A8E40">
      <w:start w:val="1"/>
      <w:numFmt w:val="bullet"/>
      <w:lvlText w:val="o"/>
      <w:lvlJc w:val="left"/>
      <w:pPr>
        <w:ind w:left="3600" w:hanging="360"/>
      </w:pPr>
      <w:rPr>
        <w:rFonts w:hint="default" w:ascii="Courier New" w:hAnsi="Courier New"/>
      </w:rPr>
    </w:lvl>
    <w:lvl w:ilvl="5" w:tplc="ADD8D890">
      <w:start w:val="1"/>
      <w:numFmt w:val="bullet"/>
      <w:lvlText w:val=""/>
      <w:lvlJc w:val="left"/>
      <w:pPr>
        <w:ind w:left="4320" w:hanging="360"/>
      </w:pPr>
      <w:rPr>
        <w:rFonts w:hint="default" w:ascii="Wingdings" w:hAnsi="Wingdings"/>
      </w:rPr>
    </w:lvl>
    <w:lvl w:ilvl="6" w:tplc="B7A60228">
      <w:start w:val="1"/>
      <w:numFmt w:val="bullet"/>
      <w:lvlText w:val=""/>
      <w:lvlJc w:val="left"/>
      <w:pPr>
        <w:ind w:left="5040" w:hanging="360"/>
      </w:pPr>
      <w:rPr>
        <w:rFonts w:hint="default" w:ascii="Symbol" w:hAnsi="Symbol"/>
      </w:rPr>
    </w:lvl>
    <w:lvl w:ilvl="7" w:tplc="0E88B3B4">
      <w:start w:val="1"/>
      <w:numFmt w:val="bullet"/>
      <w:lvlText w:val="o"/>
      <w:lvlJc w:val="left"/>
      <w:pPr>
        <w:ind w:left="5760" w:hanging="360"/>
      </w:pPr>
      <w:rPr>
        <w:rFonts w:hint="default" w:ascii="Courier New" w:hAnsi="Courier New"/>
      </w:rPr>
    </w:lvl>
    <w:lvl w:ilvl="8" w:tplc="B1F6E044">
      <w:start w:val="1"/>
      <w:numFmt w:val="bullet"/>
      <w:lvlText w:val=""/>
      <w:lvlJc w:val="left"/>
      <w:pPr>
        <w:ind w:left="6480" w:hanging="360"/>
      </w:pPr>
      <w:rPr>
        <w:rFonts w:hint="default" w:ascii="Wingdings" w:hAnsi="Wingdings"/>
      </w:rPr>
    </w:lvl>
  </w:abstractNum>
  <w:abstractNum w:abstractNumId="22" w15:restartNumberingAfterBreak="0">
    <w:nsid w:val="496154C6"/>
    <w:multiLevelType w:val="multilevel"/>
    <w:tmpl w:val="0B4474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B2A5BBE"/>
    <w:multiLevelType w:val="multilevel"/>
    <w:tmpl w:val="C9C2933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4DF74C37"/>
    <w:multiLevelType w:val="hybridMultilevel"/>
    <w:tmpl w:val="41C0CE6C"/>
    <w:lvl w:ilvl="0" w:tplc="950EE622">
      <w:start w:val="1"/>
      <w:numFmt w:val="bullet"/>
      <w:lvlText w:val=""/>
      <w:lvlJc w:val="left"/>
      <w:pPr>
        <w:ind w:left="1026" w:hanging="360"/>
      </w:pPr>
      <w:rPr>
        <w:rFonts w:hint="default" w:ascii="Symbol" w:hAnsi="Symbol"/>
      </w:rPr>
    </w:lvl>
    <w:lvl w:ilvl="1" w:tplc="66E023EE">
      <w:start w:val="1"/>
      <w:numFmt w:val="bullet"/>
      <w:lvlText w:val="o"/>
      <w:lvlJc w:val="left"/>
      <w:pPr>
        <w:ind w:left="1746" w:hanging="360"/>
      </w:pPr>
      <w:rPr>
        <w:rFonts w:hint="default" w:ascii="Courier New" w:hAnsi="Courier New"/>
      </w:rPr>
    </w:lvl>
    <w:lvl w:ilvl="2" w:tplc="CA70D5A6" w:tentative="1">
      <w:start w:val="1"/>
      <w:numFmt w:val="bullet"/>
      <w:lvlText w:val=""/>
      <w:lvlJc w:val="left"/>
      <w:pPr>
        <w:ind w:left="2466" w:hanging="360"/>
      </w:pPr>
      <w:rPr>
        <w:rFonts w:hint="default" w:ascii="Wingdings" w:hAnsi="Wingdings"/>
      </w:rPr>
    </w:lvl>
    <w:lvl w:ilvl="3" w:tplc="E4EA64DE" w:tentative="1">
      <w:start w:val="1"/>
      <w:numFmt w:val="bullet"/>
      <w:lvlText w:val=""/>
      <w:lvlJc w:val="left"/>
      <w:pPr>
        <w:ind w:left="3186" w:hanging="360"/>
      </w:pPr>
      <w:rPr>
        <w:rFonts w:hint="default" w:ascii="Symbol" w:hAnsi="Symbol"/>
      </w:rPr>
    </w:lvl>
    <w:lvl w:ilvl="4" w:tplc="F91C534A" w:tentative="1">
      <w:start w:val="1"/>
      <w:numFmt w:val="bullet"/>
      <w:lvlText w:val="o"/>
      <w:lvlJc w:val="left"/>
      <w:pPr>
        <w:ind w:left="3906" w:hanging="360"/>
      </w:pPr>
      <w:rPr>
        <w:rFonts w:hint="default" w:ascii="Courier New" w:hAnsi="Courier New"/>
      </w:rPr>
    </w:lvl>
    <w:lvl w:ilvl="5" w:tplc="C93ECD52" w:tentative="1">
      <w:start w:val="1"/>
      <w:numFmt w:val="bullet"/>
      <w:lvlText w:val=""/>
      <w:lvlJc w:val="left"/>
      <w:pPr>
        <w:ind w:left="4626" w:hanging="360"/>
      </w:pPr>
      <w:rPr>
        <w:rFonts w:hint="default" w:ascii="Wingdings" w:hAnsi="Wingdings"/>
      </w:rPr>
    </w:lvl>
    <w:lvl w:ilvl="6" w:tplc="69229A1A" w:tentative="1">
      <w:start w:val="1"/>
      <w:numFmt w:val="bullet"/>
      <w:lvlText w:val=""/>
      <w:lvlJc w:val="left"/>
      <w:pPr>
        <w:ind w:left="5346" w:hanging="360"/>
      </w:pPr>
      <w:rPr>
        <w:rFonts w:hint="default" w:ascii="Symbol" w:hAnsi="Symbol"/>
      </w:rPr>
    </w:lvl>
    <w:lvl w:ilvl="7" w:tplc="768A2BE2" w:tentative="1">
      <w:start w:val="1"/>
      <w:numFmt w:val="bullet"/>
      <w:lvlText w:val="o"/>
      <w:lvlJc w:val="left"/>
      <w:pPr>
        <w:ind w:left="6066" w:hanging="360"/>
      </w:pPr>
      <w:rPr>
        <w:rFonts w:hint="default" w:ascii="Courier New" w:hAnsi="Courier New"/>
      </w:rPr>
    </w:lvl>
    <w:lvl w:ilvl="8" w:tplc="CCE89E8A" w:tentative="1">
      <w:start w:val="1"/>
      <w:numFmt w:val="bullet"/>
      <w:lvlText w:val=""/>
      <w:lvlJc w:val="left"/>
      <w:pPr>
        <w:ind w:left="6786" w:hanging="360"/>
      </w:pPr>
      <w:rPr>
        <w:rFonts w:hint="default" w:ascii="Wingdings" w:hAnsi="Wingdings"/>
      </w:rPr>
    </w:lvl>
  </w:abstractNum>
  <w:abstractNum w:abstractNumId="25" w15:restartNumberingAfterBreak="0">
    <w:nsid w:val="4E502287"/>
    <w:multiLevelType w:val="multilevel"/>
    <w:tmpl w:val="BC802D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F680C81"/>
    <w:multiLevelType w:val="multilevel"/>
    <w:tmpl w:val="BA641D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F7E4B57"/>
    <w:multiLevelType w:val="multilevel"/>
    <w:tmpl w:val="BA641D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51AB4586"/>
    <w:multiLevelType w:val="multilevel"/>
    <w:tmpl w:val="EE7E03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1DB018B"/>
    <w:multiLevelType w:val="multilevel"/>
    <w:tmpl w:val="DBAC12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551E3648"/>
    <w:multiLevelType w:val="multilevel"/>
    <w:tmpl w:val="3FE6C4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6D90999"/>
    <w:multiLevelType w:val="multilevel"/>
    <w:tmpl w:val="BA062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78139AC"/>
    <w:multiLevelType w:val="multilevel"/>
    <w:tmpl w:val="088AD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1800" w:hanging="360"/>
      </w:pPr>
      <w:rPr>
        <w:rFonts w:hint="default" w:ascii="Symbol" w:hAnsi="Symbo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8174216"/>
    <w:multiLevelType w:val="multilevel"/>
    <w:tmpl w:val="0248F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D0268E8"/>
    <w:multiLevelType w:val="multilevel"/>
    <w:tmpl w:val="D8C0C4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5E3C6E22"/>
    <w:multiLevelType w:val="multilevel"/>
    <w:tmpl w:val="53E25A42"/>
    <w:lvl w:ilvl="0">
      <w:start w:val="1"/>
      <w:numFmt w:val="bullet"/>
      <w:lvlText w:val=""/>
      <w:lvlJc w:val="left"/>
      <w:pPr>
        <w:ind w:left="360" w:hanging="360"/>
      </w:pPr>
      <w:rPr>
        <w:rFonts w:hint="default" w:ascii="Symbol" w:hAnsi="Symbol"/>
      </w:rPr>
    </w:lvl>
    <w:lvl w:ilvl="1">
      <w:start w:val="1"/>
      <w:numFmt w:val="decimal"/>
      <w:lvlText w:val="%2."/>
      <w:lvlJc w:val="left"/>
      <w:pPr>
        <w:tabs>
          <w:tab w:val="num" w:pos="774"/>
        </w:tabs>
        <w:ind w:left="774" w:hanging="720"/>
      </w:pPr>
    </w:lvl>
    <w:lvl w:ilvl="2">
      <w:start w:val="1"/>
      <w:numFmt w:val="decimal"/>
      <w:lvlText w:val="%3."/>
      <w:lvlJc w:val="left"/>
      <w:pPr>
        <w:tabs>
          <w:tab w:val="num" w:pos="1494"/>
        </w:tabs>
        <w:ind w:left="1494" w:hanging="720"/>
      </w:pPr>
    </w:lvl>
    <w:lvl w:ilvl="3">
      <w:start w:val="1"/>
      <w:numFmt w:val="decimal"/>
      <w:lvlText w:val="%4."/>
      <w:lvlJc w:val="left"/>
      <w:pPr>
        <w:tabs>
          <w:tab w:val="num" w:pos="2214"/>
        </w:tabs>
        <w:ind w:left="2214" w:hanging="720"/>
      </w:pPr>
    </w:lvl>
    <w:lvl w:ilvl="4">
      <w:start w:val="1"/>
      <w:numFmt w:val="decimal"/>
      <w:lvlText w:val="%5."/>
      <w:lvlJc w:val="left"/>
      <w:pPr>
        <w:tabs>
          <w:tab w:val="num" w:pos="2934"/>
        </w:tabs>
        <w:ind w:left="2934" w:hanging="720"/>
      </w:pPr>
    </w:lvl>
    <w:lvl w:ilvl="5">
      <w:start w:val="1"/>
      <w:numFmt w:val="decimal"/>
      <w:lvlText w:val="%6."/>
      <w:lvlJc w:val="left"/>
      <w:pPr>
        <w:tabs>
          <w:tab w:val="num" w:pos="3654"/>
        </w:tabs>
        <w:ind w:left="3654" w:hanging="720"/>
      </w:pPr>
    </w:lvl>
    <w:lvl w:ilvl="6">
      <w:start w:val="1"/>
      <w:numFmt w:val="decimal"/>
      <w:lvlText w:val="%7."/>
      <w:lvlJc w:val="left"/>
      <w:pPr>
        <w:tabs>
          <w:tab w:val="num" w:pos="4374"/>
        </w:tabs>
        <w:ind w:left="4374" w:hanging="720"/>
      </w:pPr>
    </w:lvl>
    <w:lvl w:ilvl="7">
      <w:start w:val="1"/>
      <w:numFmt w:val="decimal"/>
      <w:lvlText w:val="%8."/>
      <w:lvlJc w:val="left"/>
      <w:pPr>
        <w:tabs>
          <w:tab w:val="num" w:pos="5094"/>
        </w:tabs>
        <w:ind w:left="5094" w:hanging="720"/>
      </w:pPr>
    </w:lvl>
    <w:lvl w:ilvl="8">
      <w:start w:val="1"/>
      <w:numFmt w:val="decimal"/>
      <w:lvlText w:val="%9."/>
      <w:lvlJc w:val="left"/>
      <w:pPr>
        <w:tabs>
          <w:tab w:val="num" w:pos="5814"/>
        </w:tabs>
        <w:ind w:left="5814" w:hanging="720"/>
      </w:pPr>
    </w:lvl>
  </w:abstractNum>
  <w:abstractNum w:abstractNumId="36" w15:restartNumberingAfterBreak="0">
    <w:nsid w:val="632F603A"/>
    <w:multiLevelType w:val="multilevel"/>
    <w:tmpl w:val="AA60D71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63A73BCF"/>
    <w:multiLevelType w:val="hybridMultilevel"/>
    <w:tmpl w:val="83BEAD42"/>
    <w:lvl w:ilvl="0" w:tplc="950EE622">
      <w:start w:val="1"/>
      <w:numFmt w:val="bullet"/>
      <w:lvlText w:val=""/>
      <w:lvlJc w:val="left"/>
      <w:pPr>
        <w:ind w:left="360" w:hanging="360"/>
      </w:pPr>
      <w:rPr>
        <w:rFonts w:hint="default" w:ascii="Symbol" w:hAnsi="Symbol"/>
      </w:rPr>
    </w:lvl>
    <w:lvl w:ilvl="1" w:tplc="08090003" w:tentative="1">
      <w:start w:val="1"/>
      <w:numFmt w:val="bullet"/>
      <w:lvlText w:val="o"/>
      <w:lvlJc w:val="left"/>
      <w:pPr>
        <w:ind w:left="774" w:hanging="360"/>
      </w:pPr>
      <w:rPr>
        <w:rFonts w:hint="default" w:ascii="Courier New" w:hAnsi="Courier New" w:cs="Courier New"/>
      </w:rPr>
    </w:lvl>
    <w:lvl w:ilvl="2" w:tplc="08090005" w:tentative="1">
      <w:start w:val="1"/>
      <w:numFmt w:val="bullet"/>
      <w:lvlText w:val=""/>
      <w:lvlJc w:val="left"/>
      <w:pPr>
        <w:ind w:left="1494" w:hanging="360"/>
      </w:pPr>
      <w:rPr>
        <w:rFonts w:hint="default" w:ascii="Wingdings" w:hAnsi="Wingdings"/>
      </w:rPr>
    </w:lvl>
    <w:lvl w:ilvl="3" w:tplc="08090001" w:tentative="1">
      <w:start w:val="1"/>
      <w:numFmt w:val="bullet"/>
      <w:lvlText w:val=""/>
      <w:lvlJc w:val="left"/>
      <w:pPr>
        <w:ind w:left="2214" w:hanging="360"/>
      </w:pPr>
      <w:rPr>
        <w:rFonts w:hint="default" w:ascii="Symbol" w:hAnsi="Symbol"/>
      </w:rPr>
    </w:lvl>
    <w:lvl w:ilvl="4" w:tplc="08090003" w:tentative="1">
      <w:start w:val="1"/>
      <w:numFmt w:val="bullet"/>
      <w:lvlText w:val="o"/>
      <w:lvlJc w:val="left"/>
      <w:pPr>
        <w:ind w:left="2934" w:hanging="360"/>
      </w:pPr>
      <w:rPr>
        <w:rFonts w:hint="default" w:ascii="Courier New" w:hAnsi="Courier New" w:cs="Courier New"/>
      </w:rPr>
    </w:lvl>
    <w:lvl w:ilvl="5" w:tplc="08090005" w:tentative="1">
      <w:start w:val="1"/>
      <w:numFmt w:val="bullet"/>
      <w:lvlText w:val=""/>
      <w:lvlJc w:val="left"/>
      <w:pPr>
        <w:ind w:left="3654" w:hanging="360"/>
      </w:pPr>
      <w:rPr>
        <w:rFonts w:hint="default" w:ascii="Wingdings" w:hAnsi="Wingdings"/>
      </w:rPr>
    </w:lvl>
    <w:lvl w:ilvl="6" w:tplc="08090001" w:tentative="1">
      <w:start w:val="1"/>
      <w:numFmt w:val="bullet"/>
      <w:lvlText w:val=""/>
      <w:lvlJc w:val="left"/>
      <w:pPr>
        <w:ind w:left="4374" w:hanging="360"/>
      </w:pPr>
      <w:rPr>
        <w:rFonts w:hint="default" w:ascii="Symbol" w:hAnsi="Symbol"/>
      </w:rPr>
    </w:lvl>
    <w:lvl w:ilvl="7" w:tplc="08090003" w:tentative="1">
      <w:start w:val="1"/>
      <w:numFmt w:val="bullet"/>
      <w:lvlText w:val="o"/>
      <w:lvlJc w:val="left"/>
      <w:pPr>
        <w:ind w:left="5094" w:hanging="360"/>
      </w:pPr>
      <w:rPr>
        <w:rFonts w:hint="default" w:ascii="Courier New" w:hAnsi="Courier New" w:cs="Courier New"/>
      </w:rPr>
    </w:lvl>
    <w:lvl w:ilvl="8" w:tplc="08090005" w:tentative="1">
      <w:start w:val="1"/>
      <w:numFmt w:val="bullet"/>
      <w:lvlText w:val=""/>
      <w:lvlJc w:val="left"/>
      <w:pPr>
        <w:ind w:left="5814" w:hanging="360"/>
      </w:pPr>
      <w:rPr>
        <w:rFonts w:hint="default" w:ascii="Wingdings" w:hAnsi="Wingdings"/>
      </w:rPr>
    </w:lvl>
  </w:abstractNum>
  <w:abstractNum w:abstractNumId="38" w15:restartNumberingAfterBreak="0">
    <w:nsid w:val="64A9746F"/>
    <w:multiLevelType w:val="multilevel"/>
    <w:tmpl w:val="3FC87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661C1CB0"/>
    <w:multiLevelType w:val="multilevel"/>
    <w:tmpl w:val="A81853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66449CA"/>
    <w:multiLevelType w:val="multilevel"/>
    <w:tmpl w:val="1902CF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70874E7"/>
    <w:multiLevelType w:val="multilevel"/>
    <w:tmpl w:val="353CC88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68E84984"/>
    <w:multiLevelType w:val="multilevel"/>
    <w:tmpl w:val="192CF60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695645B6"/>
    <w:multiLevelType w:val="multilevel"/>
    <w:tmpl w:val="D2DA9C64"/>
    <w:lvl w:ilvl="0">
      <w:start w:val="1"/>
      <w:numFmt w:val="bullet"/>
      <w:lvlText w:val=""/>
      <w:lvlJc w:val="left"/>
      <w:pPr>
        <w:ind w:left="720" w:hanging="360"/>
      </w:pPr>
      <w:rPr>
        <w:rFonts w:hint="default" w:ascii="Symbol" w:hAnsi="Symbol"/>
      </w:rPr>
    </w:lvl>
    <w:lvl w:ilvl="1">
      <w:start w:val="1"/>
      <w:numFmt w:val="decimal"/>
      <w:lvlText w:val="%2."/>
      <w:lvlJc w:val="left"/>
      <w:pPr>
        <w:tabs>
          <w:tab w:val="num" w:pos="1800"/>
        </w:tabs>
        <w:ind w:left="1800" w:hanging="720"/>
      </w:p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44" w15:restartNumberingAfterBreak="0">
    <w:nsid w:val="6D95311F"/>
    <w:multiLevelType w:val="multilevel"/>
    <w:tmpl w:val="A9E0723E"/>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45" w15:restartNumberingAfterBreak="0">
    <w:nsid w:val="70DC7574"/>
    <w:multiLevelType w:val="multilevel"/>
    <w:tmpl w:val="088AD8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bullet"/>
      <w:lvlText w:val=""/>
      <w:lvlJc w:val="left"/>
      <w:pPr>
        <w:ind w:left="1800" w:hanging="360"/>
      </w:pPr>
      <w:rPr>
        <w:rFonts w:hint="default" w:ascii="Symbol" w:hAnsi="Symbo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72FC1B01"/>
    <w:multiLevelType w:val="hybridMultilevel"/>
    <w:tmpl w:val="4FFE1E2E"/>
    <w:lvl w:ilvl="0" w:tplc="45FC3BF6">
      <w:start w:val="1"/>
      <w:numFmt w:val="bullet"/>
      <w:lvlText w:val=""/>
      <w:lvlJc w:val="left"/>
      <w:pPr>
        <w:ind w:left="720" w:hanging="360"/>
      </w:pPr>
      <w:rPr>
        <w:rFonts w:hint="default" w:ascii="Symbol" w:hAnsi="Symbol"/>
      </w:rPr>
    </w:lvl>
    <w:lvl w:ilvl="1" w:tplc="C8BC5AEC">
      <w:start w:val="1"/>
      <w:numFmt w:val="bullet"/>
      <w:lvlText w:val="o"/>
      <w:lvlJc w:val="left"/>
      <w:pPr>
        <w:ind w:left="1440" w:hanging="360"/>
      </w:pPr>
      <w:rPr>
        <w:rFonts w:hint="default" w:ascii="Courier New" w:hAnsi="Courier New"/>
      </w:rPr>
    </w:lvl>
    <w:lvl w:ilvl="2" w:tplc="AB72A38A">
      <w:start w:val="1"/>
      <w:numFmt w:val="bullet"/>
      <w:lvlText w:val=""/>
      <w:lvlJc w:val="left"/>
      <w:pPr>
        <w:ind w:left="2160" w:hanging="360"/>
      </w:pPr>
      <w:rPr>
        <w:rFonts w:hint="default" w:ascii="Wingdings" w:hAnsi="Wingdings"/>
      </w:rPr>
    </w:lvl>
    <w:lvl w:ilvl="3" w:tplc="610A3FA8">
      <w:start w:val="1"/>
      <w:numFmt w:val="bullet"/>
      <w:lvlText w:val=""/>
      <w:lvlJc w:val="left"/>
      <w:pPr>
        <w:ind w:left="2880" w:hanging="360"/>
      </w:pPr>
      <w:rPr>
        <w:rFonts w:hint="default" w:ascii="Symbol" w:hAnsi="Symbol"/>
      </w:rPr>
    </w:lvl>
    <w:lvl w:ilvl="4" w:tplc="7ED8A276">
      <w:start w:val="1"/>
      <w:numFmt w:val="bullet"/>
      <w:lvlText w:val="o"/>
      <w:lvlJc w:val="left"/>
      <w:pPr>
        <w:ind w:left="3600" w:hanging="360"/>
      </w:pPr>
      <w:rPr>
        <w:rFonts w:hint="default" w:ascii="Courier New" w:hAnsi="Courier New"/>
      </w:rPr>
    </w:lvl>
    <w:lvl w:ilvl="5" w:tplc="281C47A2">
      <w:start w:val="1"/>
      <w:numFmt w:val="bullet"/>
      <w:lvlText w:val=""/>
      <w:lvlJc w:val="left"/>
      <w:pPr>
        <w:ind w:left="4320" w:hanging="360"/>
      </w:pPr>
      <w:rPr>
        <w:rFonts w:hint="default" w:ascii="Wingdings" w:hAnsi="Wingdings"/>
      </w:rPr>
    </w:lvl>
    <w:lvl w:ilvl="6" w:tplc="61161C84">
      <w:start w:val="1"/>
      <w:numFmt w:val="bullet"/>
      <w:lvlText w:val=""/>
      <w:lvlJc w:val="left"/>
      <w:pPr>
        <w:ind w:left="5040" w:hanging="360"/>
      </w:pPr>
      <w:rPr>
        <w:rFonts w:hint="default" w:ascii="Symbol" w:hAnsi="Symbol"/>
      </w:rPr>
    </w:lvl>
    <w:lvl w:ilvl="7" w:tplc="6BFABFEC">
      <w:start w:val="1"/>
      <w:numFmt w:val="bullet"/>
      <w:lvlText w:val="o"/>
      <w:lvlJc w:val="left"/>
      <w:pPr>
        <w:ind w:left="5760" w:hanging="360"/>
      </w:pPr>
      <w:rPr>
        <w:rFonts w:hint="default" w:ascii="Courier New" w:hAnsi="Courier New"/>
      </w:rPr>
    </w:lvl>
    <w:lvl w:ilvl="8" w:tplc="4CB8C176">
      <w:start w:val="1"/>
      <w:numFmt w:val="bullet"/>
      <w:lvlText w:val=""/>
      <w:lvlJc w:val="left"/>
      <w:pPr>
        <w:ind w:left="6480" w:hanging="360"/>
      </w:pPr>
      <w:rPr>
        <w:rFonts w:hint="default" w:ascii="Wingdings" w:hAnsi="Wingdings"/>
      </w:rPr>
    </w:lvl>
  </w:abstractNum>
  <w:abstractNum w:abstractNumId="47" w15:restartNumberingAfterBreak="0">
    <w:nsid w:val="73665400"/>
    <w:multiLevelType w:val="hybridMultilevel"/>
    <w:tmpl w:val="90F45472"/>
    <w:lvl w:ilvl="0" w:tplc="BA2820BE">
      <w:numFmt w:val="bullet"/>
      <w:lvlText w:val=""/>
      <w:lvlJc w:val="left"/>
      <w:pPr>
        <w:ind w:left="720" w:hanging="360"/>
      </w:pPr>
      <w:rPr>
        <w:rFonts w:hint="default" w:ascii="Symbol" w:hAnsi="Symbol"/>
        <w:b w:val="0"/>
        <w:bCs w:val="0"/>
        <w:i w:val="0"/>
        <w:iCs w:val="0"/>
        <w:spacing w:val="0"/>
        <w:w w:val="100"/>
        <w:sz w:val="20"/>
        <w:szCs w:val="20"/>
        <w:lang w:val="en-US" w:eastAsia="en-US" w:bidi="ar-SA"/>
      </w:rPr>
    </w:lvl>
    <w:lvl w:ilvl="1" w:tplc="97181C0A">
      <w:numFmt w:val="bullet"/>
      <w:lvlText w:val="•"/>
      <w:lvlJc w:val="left"/>
      <w:pPr>
        <w:ind w:left="1677" w:hanging="360"/>
      </w:pPr>
      <w:rPr>
        <w:lang w:val="en-US" w:eastAsia="en-US" w:bidi="ar-SA"/>
      </w:rPr>
    </w:lvl>
    <w:lvl w:ilvl="2" w:tplc="024ED668">
      <w:numFmt w:val="bullet"/>
      <w:lvlText w:val="•"/>
      <w:lvlJc w:val="left"/>
      <w:pPr>
        <w:ind w:left="2634" w:hanging="360"/>
      </w:pPr>
      <w:rPr>
        <w:lang w:val="en-US" w:eastAsia="en-US" w:bidi="ar-SA"/>
      </w:rPr>
    </w:lvl>
    <w:lvl w:ilvl="3" w:tplc="0E2A9DFE">
      <w:numFmt w:val="bullet"/>
      <w:lvlText w:val="•"/>
      <w:lvlJc w:val="left"/>
      <w:pPr>
        <w:ind w:left="3591" w:hanging="360"/>
      </w:pPr>
      <w:rPr>
        <w:lang w:val="en-US" w:eastAsia="en-US" w:bidi="ar-SA"/>
      </w:rPr>
    </w:lvl>
    <w:lvl w:ilvl="4" w:tplc="85826424">
      <w:numFmt w:val="bullet"/>
      <w:lvlText w:val="•"/>
      <w:lvlJc w:val="left"/>
      <w:pPr>
        <w:ind w:left="4548" w:hanging="360"/>
      </w:pPr>
      <w:rPr>
        <w:lang w:val="en-US" w:eastAsia="en-US" w:bidi="ar-SA"/>
      </w:rPr>
    </w:lvl>
    <w:lvl w:ilvl="5" w:tplc="319C962E">
      <w:numFmt w:val="bullet"/>
      <w:lvlText w:val="•"/>
      <w:lvlJc w:val="left"/>
      <w:pPr>
        <w:ind w:left="5505" w:hanging="360"/>
      </w:pPr>
      <w:rPr>
        <w:lang w:val="en-US" w:eastAsia="en-US" w:bidi="ar-SA"/>
      </w:rPr>
    </w:lvl>
    <w:lvl w:ilvl="6" w:tplc="E2E4F3B8">
      <w:numFmt w:val="bullet"/>
      <w:lvlText w:val="•"/>
      <w:lvlJc w:val="left"/>
      <w:pPr>
        <w:ind w:left="6462" w:hanging="360"/>
      </w:pPr>
      <w:rPr>
        <w:lang w:val="en-US" w:eastAsia="en-US" w:bidi="ar-SA"/>
      </w:rPr>
    </w:lvl>
    <w:lvl w:ilvl="7" w:tplc="7A0A5D1C">
      <w:numFmt w:val="bullet"/>
      <w:lvlText w:val="•"/>
      <w:lvlJc w:val="left"/>
      <w:pPr>
        <w:ind w:left="7419" w:hanging="360"/>
      </w:pPr>
      <w:rPr>
        <w:lang w:val="en-US" w:eastAsia="en-US" w:bidi="ar-SA"/>
      </w:rPr>
    </w:lvl>
    <w:lvl w:ilvl="8" w:tplc="6524AD8A">
      <w:numFmt w:val="bullet"/>
      <w:lvlText w:val="•"/>
      <w:lvlJc w:val="left"/>
      <w:pPr>
        <w:ind w:left="8376" w:hanging="360"/>
      </w:pPr>
      <w:rPr>
        <w:lang w:val="en-US" w:eastAsia="en-US" w:bidi="ar-SA"/>
      </w:rPr>
    </w:lvl>
  </w:abstractNum>
  <w:abstractNum w:abstractNumId="48" w15:restartNumberingAfterBreak="0">
    <w:nsid w:val="769863E4"/>
    <w:multiLevelType w:val="multilevel"/>
    <w:tmpl w:val="A9E0723E"/>
    <w:lvl w:ilvl="0">
      <w:start w:val="1"/>
      <w:numFmt w:val="bullet"/>
      <w:lvlText w:val=""/>
      <w:lvlJc w:val="left"/>
      <w:pPr>
        <w:ind w:left="72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decimal"/>
      <w:lvlText w:val="%3."/>
      <w:lvlJc w:val="left"/>
      <w:pPr>
        <w:tabs>
          <w:tab w:val="num" w:pos="2520"/>
        </w:tabs>
        <w:ind w:left="2520" w:hanging="720"/>
      </w:pPr>
    </w:lvl>
    <w:lvl w:ilvl="3">
      <w:start w:val="1"/>
      <w:numFmt w:val="decimal"/>
      <w:lvlText w:val="%4."/>
      <w:lvlJc w:val="left"/>
      <w:pPr>
        <w:tabs>
          <w:tab w:val="num" w:pos="3240"/>
        </w:tabs>
        <w:ind w:left="3240" w:hanging="720"/>
      </w:pPr>
    </w:lvl>
    <w:lvl w:ilvl="4">
      <w:start w:val="1"/>
      <w:numFmt w:val="decimal"/>
      <w:lvlText w:val="%5."/>
      <w:lvlJc w:val="left"/>
      <w:pPr>
        <w:tabs>
          <w:tab w:val="num" w:pos="3960"/>
        </w:tabs>
        <w:ind w:left="3960" w:hanging="720"/>
      </w:pPr>
    </w:lvl>
    <w:lvl w:ilvl="5">
      <w:start w:val="1"/>
      <w:numFmt w:val="decimal"/>
      <w:lvlText w:val="%6."/>
      <w:lvlJc w:val="left"/>
      <w:pPr>
        <w:tabs>
          <w:tab w:val="num" w:pos="4680"/>
        </w:tabs>
        <w:ind w:left="4680" w:hanging="720"/>
      </w:pPr>
    </w:lvl>
    <w:lvl w:ilvl="6">
      <w:start w:val="1"/>
      <w:numFmt w:val="decimal"/>
      <w:lvlText w:val="%7."/>
      <w:lvlJc w:val="left"/>
      <w:pPr>
        <w:tabs>
          <w:tab w:val="num" w:pos="5400"/>
        </w:tabs>
        <w:ind w:left="5400" w:hanging="720"/>
      </w:pPr>
    </w:lvl>
    <w:lvl w:ilvl="7">
      <w:start w:val="1"/>
      <w:numFmt w:val="decimal"/>
      <w:lvlText w:val="%8."/>
      <w:lvlJc w:val="left"/>
      <w:pPr>
        <w:tabs>
          <w:tab w:val="num" w:pos="6120"/>
        </w:tabs>
        <w:ind w:left="6120" w:hanging="720"/>
      </w:pPr>
    </w:lvl>
    <w:lvl w:ilvl="8">
      <w:start w:val="1"/>
      <w:numFmt w:val="decimal"/>
      <w:lvlText w:val="%9."/>
      <w:lvlJc w:val="left"/>
      <w:pPr>
        <w:tabs>
          <w:tab w:val="num" w:pos="6840"/>
        </w:tabs>
        <w:ind w:left="6840" w:hanging="720"/>
      </w:pPr>
    </w:lvl>
  </w:abstractNum>
  <w:abstractNum w:abstractNumId="49" w15:restartNumberingAfterBreak="0">
    <w:nsid w:val="772340F9"/>
    <w:multiLevelType w:val="multilevel"/>
    <w:tmpl w:val="BA641DA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53">
    <w:abstractNumId w:val="51"/>
  </w:num>
  <w:num w:numId="52">
    <w:abstractNumId w:val="50"/>
  </w:num>
  <w:num w:numId="1" w16cid:durableId="596641527">
    <w:abstractNumId w:val="19"/>
  </w:num>
  <w:num w:numId="2" w16cid:durableId="1282959288">
    <w:abstractNumId w:val="46"/>
  </w:num>
  <w:num w:numId="3" w16cid:durableId="1201044886">
    <w:abstractNumId w:val="21"/>
  </w:num>
  <w:num w:numId="4" w16cid:durableId="1846507118">
    <w:abstractNumId w:val="47"/>
  </w:num>
  <w:num w:numId="5" w16cid:durableId="907694299">
    <w:abstractNumId w:val="49"/>
  </w:num>
  <w:num w:numId="6" w16cid:durableId="839393725">
    <w:abstractNumId w:val="41"/>
  </w:num>
  <w:num w:numId="7" w16cid:durableId="1140028131">
    <w:abstractNumId w:val="4"/>
  </w:num>
  <w:num w:numId="8" w16cid:durableId="1912615028">
    <w:abstractNumId w:val="7"/>
  </w:num>
  <w:num w:numId="9" w16cid:durableId="1210455122">
    <w:abstractNumId w:val="12"/>
  </w:num>
  <w:num w:numId="10" w16cid:durableId="799034782">
    <w:abstractNumId w:val="28"/>
  </w:num>
  <w:num w:numId="11" w16cid:durableId="1752309967">
    <w:abstractNumId w:val="42"/>
  </w:num>
  <w:num w:numId="12" w16cid:durableId="815953793">
    <w:abstractNumId w:val="23"/>
  </w:num>
  <w:num w:numId="13" w16cid:durableId="101389189">
    <w:abstractNumId w:val="13"/>
  </w:num>
  <w:num w:numId="14" w16cid:durableId="2067141390">
    <w:abstractNumId w:val="36"/>
  </w:num>
  <w:num w:numId="15" w16cid:durableId="823202528">
    <w:abstractNumId w:val="24"/>
  </w:num>
  <w:num w:numId="16" w16cid:durableId="1148520347">
    <w:abstractNumId w:val="10"/>
  </w:num>
  <w:num w:numId="17" w16cid:durableId="1611667795">
    <w:abstractNumId w:val="8"/>
  </w:num>
  <w:num w:numId="18" w16cid:durableId="273513639">
    <w:abstractNumId w:val="2"/>
  </w:num>
  <w:num w:numId="19" w16cid:durableId="15105601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4159099">
    <w:abstractNumId w:val="34"/>
  </w:num>
  <w:num w:numId="21" w16cid:durableId="1290284842">
    <w:abstractNumId w:val="25"/>
  </w:num>
  <w:num w:numId="22" w16cid:durableId="1889953264">
    <w:abstractNumId w:val="43"/>
  </w:num>
  <w:num w:numId="23" w16cid:durableId="594291443">
    <w:abstractNumId w:val="44"/>
  </w:num>
  <w:num w:numId="24" w16cid:durableId="2141922828">
    <w:abstractNumId w:val="20"/>
  </w:num>
  <w:num w:numId="25" w16cid:durableId="1271426757">
    <w:abstractNumId w:val="31"/>
  </w:num>
  <w:num w:numId="26" w16cid:durableId="1774394045">
    <w:abstractNumId w:val="1"/>
  </w:num>
  <w:num w:numId="27" w16cid:durableId="589856180">
    <w:abstractNumId w:val="33"/>
  </w:num>
  <w:num w:numId="28" w16cid:durableId="873078498">
    <w:abstractNumId w:val="48"/>
  </w:num>
  <w:num w:numId="29" w16cid:durableId="239603707">
    <w:abstractNumId w:val="32"/>
  </w:num>
  <w:num w:numId="30" w16cid:durableId="579368650">
    <w:abstractNumId w:val="18"/>
  </w:num>
  <w:num w:numId="31" w16cid:durableId="753819173">
    <w:abstractNumId w:val="22"/>
  </w:num>
  <w:num w:numId="32" w16cid:durableId="616452565">
    <w:abstractNumId w:val="9"/>
  </w:num>
  <w:num w:numId="33" w16cid:durableId="1721980758">
    <w:abstractNumId w:val="30"/>
  </w:num>
  <w:num w:numId="34" w16cid:durableId="1014847254">
    <w:abstractNumId w:val="16"/>
  </w:num>
  <w:num w:numId="35" w16cid:durableId="973026903">
    <w:abstractNumId w:val="38"/>
  </w:num>
  <w:num w:numId="36" w16cid:durableId="379718541">
    <w:abstractNumId w:val="26"/>
  </w:num>
  <w:num w:numId="37" w16cid:durableId="645360459">
    <w:abstractNumId w:val="17"/>
  </w:num>
  <w:num w:numId="38" w16cid:durableId="403339749">
    <w:abstractNumId w:val="14"/>
  </w:num>
  <w:num w:numId="39" w16cid:durableId="2044668550">
    <w:abstractNumId w:val="39"/>
  </w:num>
  <w:num w:numId="40" w16cid:durableId="1147631025">
    <w:abstractNumId w:val="3"/>
  </w:num>
  <w:num w:numId="41" w16cid:durableId="1877886476">
    <w:abstractNumId w:val="6"/>
  </w:num>
  <w:num w:numId="42" w16cid:durableId="594364497">
    <w:abstractNumId w:val="0"/>
  </w:num>
  <w:num w:numId="43" w16cid:durableId="1867256168">
    <w:abstractNumId w:val="15"/>
  </w:num>
  <w:num w:numId="44" w16cid:durableId="1593319361">
    <w:abstractNumId w:val="29"/>
  </w:num>
  <w:num w:numId="45" w16cid:durableId="2099591807">
    <w:abstractNumId w:val="37"/>
  </w:num>
  <w:num w:numId="46" w16cid:durableId="1228345892">
    <w:abstractNumId w:val="40"/>
  </w:num>
  <w:num w:numId="47" w16cid:durableId="1877737816">
    <w:abstractNumId w:val="5"/>
  </w:num>
  <w:num w:numId="48" w16cid:durableId="971592294">
    <w:abstractNumId w:val="35"/>
  </w:num>
  <w:num w:numId="49" w16cid:durableId="647051576">
    <w:abstractNumId w:val="27"/>
  </w:num>
  <w:num w:numId="50" w16cid:durableId="494078958">
    <w:abstractNumId w:val="11"/>
  </w:num>
  <w:num w:numId="51" w16cid:durableId="112527130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dirty"/>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B8"/>
    <w:rsid w:val="00000000"/>
    <w:rsid w:val="000A7D86"/>
    <w:rsid w:val="00102967"/>
    <w:rsid w:val="001810CC"/>
    <w:rsid w:val="00185456"/>
    <w:rsid w:val="001B4B49"/>
    <w:rsid w:val="001C785F"/>
    <w:rsid w:val="002B70B8"/>
    <w:rsid w:val="00310505"/>
    <w:rsid w:val="00343222"/>
    <w:rsid w:val="00344570"/>
    <w:rsid w:val="00344F12"/>
    <w:rsid w:val="00351D66"/>
    <w:rsid w:val="0038517F"/>
    <w:rsid w:val="003B38CD"/>
    <w:rsid w:val="00400EF8"/>
    <w:rsid w:val="0045575A"/>
    <w:rsid w:val="004979F5"/>
    <w:rsid w:val="005700F0"/>
    <w:rsid w:val="005B4734"/>
    <w:rsid w:val="006116C0"/>
    <w:rsid w:val="00662ACC"/>
    <w:rsid w:val="006D7B30"/>
    <w:rsid w:val="00706E67"/>
    <w:rsid w:val="008060CB"/>
    <w:rsid w:val="00874317"/>
    <w:rsid w:val="00892549"/>
    <w:rsid w:val="00911799"/>
    <w:rsid w:val="00921259"/>
    <w:rsid w:val="009352B9"/>
    <w:rsid w:val="00973B8B"/>
    <w:rsid w:val="009B0236"/>
    <w:rsid w:val="00A564BE"/>
    <w:rsid w:val="00AC189D"/>
    <w:rsid w:val="00BD575D"/>
    <w:rsid w:val="00D2463A"/>
    <w:rsid w:val="00E43169"/>
    <w:rsid w:val="00E46981"/>
    <w:rsid w:val="00EC55C6"/>
    <w:rsid w:val="00ED1F26"/>
    <w:rsid w:val="00EE664D"/>
    <w:rsid w:val="00F25B04"/>
    <w:rsid w:val="00F44669"/>
    <w:rsid w:val="00FB0298"/>
    <w:rsid w:val="012D4811"/>
    <w:rsid w:val="01D18BE3"/>
    <w:rsid w:val="025A53FE"/>
    <w:rsid w:val="041F9677"/>
    <w:rsid w:val="04EAF451"/>
    <w:rsid w:val="04F22946"/>
    <w:rsid w:val="04F63DF7"/>
    <w:rsid w:val="055B270C"/>
    <w:rsid w:val="0686205D"/>
    <w:rsid w:val="070A2A7E"/>
    <w:rsid w:val="08118711"/>
    <w:rsid w:val="09156342"/>
    <w:rsid w:val="09505E9E"/>
    <w:rsid w:val="09EA74AB"/>
    <w:rsid w:val="0A2898F0"/>
    <w:rsid w:val="0C9E0C44"/>
    <w:rsid w:val="0D7B981A"/>
    <w:rsid w:val="0D910FF4"/>
    <w:rsid w:val="0ED7927E"/>
    <w:rsid w:val="1033259B"/>
    <w:rsid w:val="1045AF2B"/>
    <w:rsid w:val="1057DC3C"/>
    <w:rsid w:val="10EE842F"/>
    <w:rsid w:val="126436BF"/>
    <w:rsid w:val="12B687F3"/>
    <w:rsid w:val="12CA28B0"/>
    <w:rsid w:val="1383CD67"/>
    <w:rsid w:val="1480D4D0"/>
    <w:rsid w:val="16832979"/>
    <w:rsid w:val="16B35868"/>
    <w:rsid w:val="16D3134D"/>
    <w:rsid w:val="17BE484B"/>
    <w:rsid w:val="180C6E14"/>
    <w:rsid w:val="1907C5D3"/>
    <w:rsid w:val="197444EE"/>
    <w:rsid w:val="1AAFAD67"/>
    <w:rsid w:val="1AC5A29D"/>
    <w:rsid w:val="1B29FAEE"/>
    <w:rsid w:val="1BD83BAF"/>
    <w:rsid w:val="1C67942C"/>
    <w:rsid w:val="1D3F3802"/>
    <w:rsid w:val="1F98E3DB"/>
    <w:rsid w:val="1FBADC52"/>
    <w:rsid w:val="20A5BE9D"/>
    <w:rsid w:val="20B87020"/>
    <w:rsid w:val="20CB8386"/>
    <w:rsid w:val="215B77D2"/>
    <w:rsid w:val="218EBF26"/>
    <w:rsid w:val="2255551F"/>
    <w:rsid w:val="22A2C5F7"/>
    <w:rsid w:val="22F80197"/>
    <w:rsid w:val="2461F32D"/>
    <w:rsid w:val="24921C7B"/>
    <w:rsid w:val="24EF6198"/>
    <w:rsid w:val="251FD6FA"/>
    <w:rsid w:val="25280801"/>
    <w:rsid w:val="266FD9B4"/>
    <w:rsid w:val="276A57B1"/>
    <w:rsid w:val="276D655C"/>
    <w:rsid w:val="2838F9F2"/>
    <w:rsid w:val="28E79112"/>
    <w:rsid w:val="2A40445A"/>
    <w:rsid w:val="2AE7128F"/>
    <w:rsid w:val="2B2DD61C"/>
    <w:rsid w:val="2B9D9F94"/>
    <w:rsid w:val="2BDA6047"/>
    <w:rsid w:val="2BE22877"/>
    <w:rsid w:val="2E3FF0B8"/>
    <w:rsid w:val="2EDF96CC"/>
    <w:rsid w:val="2EE0856D"/>
    <w:rsid w:val="30CC41D4"/>
    <w:rsid w:val="327EC672"/>
    <w:rsid w:val="32F2225A"/>
    <w:rsid w:val="3441E77C"/>
    <w:rsid w:val="34C78D93"/>
    <w:rsid w:val="3775EC9D"/>
    <w:rsid w:val="37AE5C6F"/>
    <w:rsid w:val="39EA499B"/>
    <w:rsid w:val="3B13F2D4"/>
    <w:rsid w:val="3BB5BECB"/>
    <w:rsid w:val="3C918E8D"/>
    <w:rsid w:val="3CBB6FCA"/>
    <w:rsid w:val="3D1710D8"/>
    <w:rsid w:val="40264197"/>
    <w:rsid w:val="402F1B4D"/>
    <w:rsid w:val="4063A941"/>
    <w:rsid w:val="41ABF1FB"/>
    <w:rsid w:val="4208FECA"/>
    <w:rsid w:val="42A9C25C"/>
    <w:rsid w:val="42C19B02"/>
    <w:rsid w:val="434044A9"/>
    <w:rsid w:val="43557EEA"/>
    <w:rsid w:val="44686DF5"/>
    <w:rsid w:val="4534EFC7"/>
    <w:rsid w:val="4563168F"/>
    <w:rsid w:val="45AE283C"/>
    <w:rsid w:val="45D1DED6"/>
    <w:rsid w:val="45F8B045"/>
    <w:rsid w:val="465CB4FA"/>
    <w:rsid w:val="4689EF38"/>
    <w:rsid w:val="476E5069"/>
    <w:rsid w:val="477AEEEA"/>
    <w:rsid w:val="49FED40C"/>
    <w:rsid w:val="4B02E884"/>
    <w:rsid w:val="4C714D3D"/>
    <w:rsid w:val="4CDF6DB7"/>
    <w:rsid w:val="4D1CE564"/>
    <w:rsid w:val="4D304258"/>
    <w:rsid w:val="4D4464C8"/>
    <w:rsid w:val="4EFDD4D3"/>
    <w:rsid w:val="4FD0D5F2"/>
    <w:rsid w:val="51E447C7"/>
    <w:rsid w:val="51E64343"/>
    <w:rsid w:val="52593397"/>
    <w:rsid w:val="5266CE75"/>
    <w:rsid w:val="5274422E"/>
    <w:rsid w:val="53A296E0"/>
    <w:rsid w:val="53C5E166"/>
    <w:rsid w:val="53D5C1E5"/>
    <w:rsid w:val="552C0C31"/>
    <w:rsid w:val="556B50E1"/>
    <w:rsid w:val="55F49084"/>
    <w:rsid w:val="5662C9F2"/>
    <w:rsid w:val="56DE213F"/>
    <w:rsid w:val="57F11345"/>
    <w:rsid w:val="58E60B5B"/>
    <w:rsid w:val="5963525B"/>
    <w:rsid w:val="5B5859F0"/>
    <w:rsid w:val="5B814079"/>
    <w:rsid w:val="5BB2091A"/>
    <w:rsid w:val="5CD08C62"/>
    <w:rsid w:val="5E4328AD"/>
    <w:rsid w:val="5EC0D9B7"/>
    <w:rsid w:val="5ED7610A"/>
    <w:rsid w:val="5FA6C6BB"/>
    <w:rsid w:val="61A6F44F"/>
    <w:rsid w:val="61C7FADE"/>
    <w:rsid w:val="61D4D909"/>
    <w:rsid w:val="62C3830C"/>
    <w:rsid w:val="62D30FA1"/>
    <w:rsid w:val="641A73F5"/>
    <w:rsid w:val="66DD89D0"/>
    <w:rsid w:val="67090D8D"/>
    <w:rsid w:val="67637D6A"/>
    <w:rsid w:val="67ABC841"/>
    <w:rsid w:val="67F6FBC0"/>
    <w:rsid w:val="681F4E28"/>
    <w:rsid w:val="6890C69D"/>
    <w:rsid w:val="693D9BEE"/>
    <w:rsid w:val="6A3B7976"/>
    <w:rsid w:val="6A7081D4"/>
    <w:rsid w:val="6AAF378F"/>
    <w:rsid w:val="6AD8D3B3"/>
    <w:rsid w:val="6CDDD3FD"/>
    <w:rsid w:val="6CF1DD27"/>
    <w:rsid w:val="6D53D21D"/>
    <w:rsid w:val="6D5575AD"/>
    <w:rsid w:val="6E821A40"/>
    <w:rsid w:val="6EA26207"/>
    <w:rsid w:val="6EF1C705"/>
    <w:rsid w:val="6F1D7933"/>
    <w:rsid w:val="6F4A13DD"/>
    <w:rsid w:val="70454C3C"/>
    <w:rsid w:val="705EF430"/>
    <w:rsid w:val="727DF686"/>
    <w:rsid w:val="728653C6"/>
    <w:rsid w:val="7307A87F"/>
    <w:rsid w:val="7419C616"/>
    <w:rsid w:val="74912D7F"/>
    <w:rsid w:val="77A15FA8"/>
    <w:rsid w:val="78FAA74E"/>
    <w:rsid w:val="79148072"/>
    <w:rsid w:val="7A4689C7"/>
    <w:rsid w:val="7BF68CE9"/>
    <w:rsid w:val="7C561A33"/>
    <w:rsid w:val="7FFEA0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76B2F"/>
  <w15:docId w15:val="{CC57F235-B1E6-4990-959B-E562A1EA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next w:val="Normal"/>
    <w:link w:val="Heading1Char"/>
    <w:uiPriority w:val="9"/>
    <w:qFormat/>
    <w:rsid w:val="00343222"/>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43222"/>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spacing w:before="42"/>
      <w:ind w:left="720" w:hanging="360"/>
    </w:pPr>
  </w:style>
  <w:style w:type="paragraph" w:styleId="TableParagraph" w:customStyle="1">
    <w:name w:val="Table Paragraph"/>
    <w:basedOn w:val="Normal"/>
    <w:uiPriority w:val="1"/>
    <w:qFormat/>
    <w:pPr>
      <w:spacing w:before="75"/>
      <w:ind w:left="9"/>
    </w:pPr>
  </w:style>
  <w:style w:type="paragraph" w:styleId="NormalWeb">
    <w:name w:val="Normal (Web)"/>
    <w:basedOn w:val="Normal"/>
    <w:uiPriority w:val="99"/>
    <w:semiHidden/>
    <w:unhideWhenUsed/>
    <w:rsid w:val="00EC55C6"/>
    <w:pPr>
      <w:widowControl/>
      <w:autoSpaceDE/>
      <w:autoSpaceDN/>
      <w:spacing w:before="100" w:beforeAutospacing="1" w:after="100" w:afterAutospacing="1"/>
    </w:pPr>
    <w:rPr>
      <w:rFonts w:ascii="Times New Roman" w:hAnsi="Times New Roman" w:eastAsia="Times New Roman" w:cs="Times New Roman"/>
      <w:sz w:val="24"/>
      <w:szCs w:val="24"/>
      <w:lang w:val="de-DE" w:eastAsia="de-DE"/>
    </w:rPr>
  </w:style>
  <w:style w:type="paragraph" w:styleId="Header">
    <w:name w:val="header"/>
    <w:basedOn w:val="Normal"/>
    <w:link w:val="HeaderChar"/>
    <w:uiPriority w:val="99"/>
    <w:unhideWhenUsed/>
    <w:rsid w:val="006116C0"/>
    <w:pPr>
      <w:tabs>
        <w:tab w:val="center" w:pos="4536"/>
        <w:tab w:val="right" w:pos="9072"/>
      </w:tabs>
    </w:pPr>
  </w:style>
  <w:style w:type="character" w:styleId="HeaderChar" w:customStyle="1">
    <w:name w:val="Header Char"/>
    <w:basedOn w:val="DefaultParagraphFont"/>
    <w:link w:val="Header"/>
    <w:uiPriority w:val="99"/>
    <w:rsid w:val="006116C0"/>
    <w:rPr>
      <w:rFonts w:ascii="Calibri" w:hAnsi="Calibri" w:eastAsia="Calibri" w:cs="Calibri"/>
    </w:rPr>
  </w:style>
  <w:style w:type="paragraph" w:styleId="Footer">
    <w:name w:val="footer"/>
    <w:basedOn w:val="Normal"/>
    <w:link w:val="FooterChar"/>
    <w:uiPriority w:val="99"/>
    <w:unhideWhenUsed/>
    <w:rsid w:val="006116C0"/>
    <w:pPr>
      <w:tabs>
        <w:tab w:val="center" w:pos="4536"/>
        <w:tab w:val="right" w:pos="9072"/>
      </w:tabs>
    </w:pPr>
  </w:style>
  <w:style w:type="character" w:styleId="FooterChar" w:customStyle="1">
    <w:name w:val="Footer Char"/>
    <w:basedOn w:val="DefaultParagraphFont"/>
    <w:link w:val="Footer"/>
    <w:uiPriority w:val="99"/>
    <w:rsid w:val="006116C0"/>
    <w:rPr>
      <w:rFonts w:ascii="Calibri" w:hAnsi="Calibri" w:eastAsia="Calibri" w:cs="Calibri"/>
    </w:rPr>
  </w:style>
  <w:style w:type="table" w:styleId="TableGrid">
    <w:name w:val="Table Grid"/>
    <w:basedOn w:val="TableNormal"/>
    <w:uiPriority w:val="39"/>
    <w:rsid w:val="001C785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g-star-inserted" w:customStyle="1">
    <w:name w:val="ng-star-inserted"/>
    <w:basedOn w:val="DefaultParagraphFont"/>
    <w:rsid w:val="00343222"/>
  </w:style>
  <w:style w:type="character" w:styleId="Heading2Char" w:customStyle="1">
    <w:name w:val="Heading 2 Char"/>
    <w:basedOn w:val="DefaultParagraphFont"/>
    <w:link w:val="Heading2"/>
    <w:uiPriority w:val="9"/>
    <w:rsid w:val="00343222"/>
    <w:rPr>
      <w:rFonts w:asciiTheme="majorHAnsi" w:hAnsiTheme="majorHAnsi" w:eastAsiaTheme="majorEastAsia" w:cstheme="majorBidi"/>
      <w:color w:val="365F91" w:themeColor="accent1" w:themeShade="BF"/>
      <w:sz w:val="26"/>
      <w:szCs w:val="26"/>
    </w:rPr>
  </w:style>
  <w:style w:type="character" w:styleId="Heading1Char" w:customStyle="1">
    <w:name w:val="Heading 1 Char"/>
    <w:basedOn w:val="DefaultParagraphFont"/>
    <w:link w:val="Heading1"/>
    <w:uiPriority w:val="9"/>
    <w:rsid w:val="00343222"/>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1412">
      <w:bodyDiv w:val="1"/>
      <w:marLeft w:val="0"/>
      <w:marRight w:val="0"/>
      <w:marTop w:val="0"/>
      <w:marBottom w:val="0"/>
      <w:divBdr>
        <w:top w:val="none" w:sz="0" w:space="0" w:color="auto"/>
        <w:left w:val="none" w:sz="0" w:space="0" w:color="auto"/>
        <w:bottom w:val="none" w:sz="0" w:space="0" w:color="auto"/>
        <w:right w:val="none" w:sz="0" w:space="0" w:color="auto"/>
      </w:divBdr>
    </w:div>
    <w:div w:id="711076973">
      <w:bodyDiv w:val="1"/>
      <w:marLeft w:val="0"/>
      <w:marRight w:val="0"/>
      <w:marTop w:val="0"/>
      <w:marBottom w:val="0"/>
      <w:divBdr>
        <w:top w:val="none" w:sz="0" w:space="0" w:color="auto"/>
        <w:left w:val="none" w:sz="0" w:space="0" w:color="auto"/>
        <w:bottom w:val="none" w:sz="0" w:space="0" w:color="auto"/>
        <w:right w:val="none" w:sz="0" w:space="0" w:color="auto"/>
      </w:divBdr>
    </w:div>
    <w:div w:id="1331057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5.jpeg"/><Relationship Id="rId7" Type="http://schemas.openxmlformats.org/officeDocument/2006/relationships/image" Target="media/image8.png"/><Relationship Id="rId2" Type="http://schemas.openxmlformats.org/officeDocument/2006/relationships/image" Target="media/image4.jpeg"/><Relationship Id="rId1" Type="http://schemas.openxmlformats.org/officeDocument/2006/relationships/image" Target="media/image3.jpeg"/><Relationship Id="rId6" Type="http://schemas.openxmlformats.org/officeDocument/2006/relationships/image" Target="media/image7.jpeg"/><Relationship Id="rId5" Type="http://schemas.openxmlformats.org/officeDocument/2006/relationships/image" Target="media/image5.pn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eacaa2a-5c04-4f13-9a07-f60d262e3ded">
      <Terms xmlns="http://schemas.microsoft.com/office/infopath/2007/PartnerControls"/>
    </lcf76f155ced4ddcb4097134ff3c332f>
    <TaxCatchAll xmlns="6633f520-eec8-47af-b58e-1378ca2f3d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53A8EA215765A4A94E9339D322911C4" ma:contentTypeVersion="14" ma:contentTypeDescription="Criar um novo documento." ma:contentTypeScope="" ma:versionID="0c5569adf7c60d39be4288ed5d58763b">
  <xsd:schema xmlns:xsd="http://www.w3.org/2001/XMLSchema" xmlns:xs="http://www.w3.org/2001/XMLSchema" xmlns:p="http://schemas.microsoft.com/office/2006/metadata/properties" xmlns:ns2="7eacaa2a-5c04-4f13-9a07-f60d262e3ded" xmlns:ns3="6633f520-eec8-47af-b58e-1378ca2f3ddc" targetNamespace="http://schemas.microsoft.com/office/2006/metadata/properties" ma:root="true" ma:fieldsID="927bf15006ac52c5f79833db548bb5b3" ns2:_="" ns3:_="">
    <xsd:import namespace="7eacaa2a-5c04-4f13-9a07-f60d262e3ded"/>
    <xsd:import namespace="6633f520-eec8-47af-b58e-1378ca2f3d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caa2a-5c04-4f13-9a07-f60d262e3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m" ma:readOnly="false" ma:fieldId="{5cf76f15-5ced-4ddc-b409-7134ff3c332f}" ma:taxonomyMulti="true" ma:sspId="64a2a660-f649-4b33-bce6-0ce29952ad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33f520-eec8-47af-b58e-1378ca2f3d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1f2cbdb-5e36-4273-a36d-104f1ece371a}" ma:internalName="TaxCatchAll" ma:showField="CatchAllData" ma:web="6633f520-eec8-47af-b58e-1378ca2f3d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1B041-280C-45EE-9CDF-B3FCE06276EE}">
  <ds:schemaRefs>
    <ds:schemaRef ds:uri="http://schemas.microsoft.com/office/2006/metadata/properties"/>
    <ds:schemaRef ds:uri="http://schemas.microsoft.com/office/infopath/2007/PartnerControls"/>
    <ds:schemaRef ds:uri="7eacaa2a-5c04-4f13-9a07-f60d262e3ded"/>
    <ds:schemaRef ds:uri="6633f520-eec8-47af-b58e-1378ca2f3ddc"/>
  </ds:schemaRefs>
</ds:datastoreItem>
</file>

<file path=customXml/itemProps2.xml><?xml version="1.0" encoding="utf-8"?>
<ds:datastoreItem xmlns:ds="http://schemas.openxmlformats.org/officeDocument/2006/customXml" ds:itemID="{8CC877EF-46DC-4906-A86E-E8A3368DD62F}"/>
</file>

<file path=customXml/itemProps3.xml><?xml version="1.0" encoding="utf-8"?>
<ds:datastoreItem xmlns:ds="http://schemas.openxmlformats.org/officeDocument/2006/customXml" ds:itemID="{E021C684-358D-4797-83D6-37EC746414F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dc:creator>
  <lastModifiedBy>Eduardo Sardinha</lastModifiedBy>
  <revision>9</revision>
  <dcterms:created xsi:type="dcterms:W3CDTF">2026-02-04T11:23:00.0000000Z</dcterms:created>
  <dcterms:modified xsi:type="dcterms:W3CDTF">2026-04-24T10:05:32.1869927Z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2024-06-11T00:00:00Z</vt:filetime>
  </property>
  <property fmtid="{D5CDD505-2E9C-101B-9397-08002B2CF9AE}" pid="3" name="Creator">
    <vt:lpwstr>Microsoft Word</vt:lpwstr>
  </property>
  <property fmtid="{D5CDD505-2E9C-101B-9397-08002B2CF9AE}" pid="4" name="LastSaved">
    <vt:filetime>2025-02-22T00:00:00Z</vt:filetime>
  </property>
  <property fmtid="{D5CDD505-2E9C-101B-9397-08002B2CF9AE}" pid="5" name="ContentTypeId">
    <vt:lpwstr>0x010100753A8EA215765A4A94E9339D322911C4</vt:lpwstr>
  </property>
  <property fmtid="{D5CDD505-2E9C-101B-9397-08002B2CF9AE}" pid="6" name="MediaServiceImageTags">
    <vt:lpwstr/>
  </property>
</Properties>
</file>