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C55C6" w:rsidRPr="000A35D4" w:rsidRDefault="00EC55C6" w:rsidP="00EC55C6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b/>
          <w:bCs/>
          <w:caps/>
          <w:kern w:val="24"/>
          <w:lang w:eastAsia="de-DE"/>
        </w:rPr>
      </w:pPr>
    </w:p>
    <w:p w14:paraId="3C1E12BA" w14:textId="77777777" w:rsidR="00FC522A" w:rsidRPr="000A35D4" w:rsidRDefault="00FC522A" w:rsidP="00EC55C6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b/>
          <w:bCs/>
          <w:caps/>
          <w:kern w:val="24"/>
          <w:lang w:eastAsia="de-DE"/>
        </w:rPr>
      </w:pPr>
    </w:p>
    <w:p w14:paraId="5AB3D443" w14:textId="77777777" w:rsidR="00FC522A" w:rsidRPr="000A35D4" w:rsidRDefault="00FC522A" w:rsidP="00EC55C6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b/>
          <w:bCs/>
          <w:caps/>
          <w:kern w:val="24"/>
          <w:lang w:eastAsia="de-DE"/>
        </w:rPr>
      </w:pPr>
    </w:p>
    <w:p w14:paraId="5DAB6C7B" w14:textId="77777777" w:rsidR="00EC55C6" w:rsidRPr="000A35D4" w:rsidRDefault="00EC55C6" w:rsidP="00EC55C6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b/>
          <w:bCs/>
          <w:caps/>
          <w:kern w:val="24"/>
          <w:lang w:eastAsia="de-DE"/>
        </w:rPr>
      </w:pPr>
    </w:p>
    <w:p w14:paraId="0BB49DB1" w14:textId="23D3C583" w:rsidR="00EC55C6" w:rsidRPr="000A35D4" w:rsidRDefault="00951219" w:rsidP="00EC55C6">
      <w:pPr>
        <w:widowControl/>
        <w:autoSpaceDE/>
        <w:autoSpaceDN/>
        <w:jc w:val="center"/>
        <w:textAlignment w:val="baseline"/>
        <w:rPr>
          <w:rFonts w:ascii="Aptos" w:eastAsia="Times New Roman" w:hAnsi="Aptos" w:cs="Times New Roman"/>
          <w:lang w:val="en-GB" w:eastAsia="de-DE"/>
        </w:rPr>
      </w:pPr>
      <w:r w:rsidRPr="000A35D4">
        <w:rPr>
          <w:rFonts w:ascii="Aptos" w:eastAsiaTheme="minorEastAsia" w:hAnsi="Aptos" w:cstheme="minorBidi"/>
          <w:b/>
          <w:bCs/>
          <w:caps/>
          <w:kern w:val="24"/>
          <w:lang w:eastAsia="de-DE"/>
        </w:rPr>
        <w:t xml:space="preserve">F3 </w:t>
      </w:r>
      <w:r w:rsidR="00A269FA">
        <w:rPr>
          <w:rFonts w:ascii="Aptos" w:eastAsiaTheme="minorEastAsia" w:hAnsi="Aptos" w:cstheme="minorBidi"/>
          <w:b/>
          <w:bCs/>
          <w:caps/>
          <w:kern w:val="24"/>
          <w:lang w:eastAsia="de-DE"/>
        </w:rPr>
        <w:t xml:space="preserve">– </w:t>
      </w:r>
      <w:r w:rsidR="00EC55C6" w:rsidRPr="000A35D4">
        <w:rPr>
          <w:rFonts w:ascii="Aptos" w:eastAsiaTheme="minorEastAsia" w:hAnsi="Aptos" w:cstheme="minorBidi"/>
          <w:b/>
          <w:bCs/>
          <w:caps/>
          <w:kern w:val="24"/>
          <w:lang w:eastAsia="de-DE"/>
        </w:rPr>
        <w:t xml:space="preserve">Fitter Minds, </w:t>
      </w:r>
      <w:r w:rsidR="00A269FA">
        <w:rPr>
          <w:rFonts w:ascii="Aptos" w:eastAsiaTheme="minorEastAsia" w:hAnsi="Aptos" w:cstheme="minorBidi"/>
          <w:b/>
          <w:bCs/>
          <w:caps/>
          <w:kern w:val="24"/>
          <w:lang w:eastAsia="de-DE"/>
        </w:rPr>
        <w:t>veT</w:t>
      </w:r>
      <w:r w:rsidRPr="000A35D4">
        <w:rPr>
          <w:rFonts w:ascii="Aptos" w:eastAsiaTheme="minorEastAsia" w:hAnsi="Aptos" w:cstheme="minorBidi"/>
          <w:b/>
          <w:bCs/>
          <w:caps/>
          <w:kern w:val="24"/>
          <w:lang w:eastAsia="de-DE"/>
        </w:rPr>
        <w:t xml:space="preserve">, jobs </w:t>
      </w:r>
    </w:p>
    <w:p w14:paraId="02EB378F" w14:textId="77777777" w:rsidR="005B4734" w:rsidRPr="000A35D4" w:rsidRDefault="005B4734" w:rsidP="00EC55C6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b/>
          <w:bCs/>
          <w:caps/>
          <w:kern w:val="24"/>
          <w:lang w:eastAsia="de-DE"/>
        </w:rPr>
      </w:pPr>
    </w:p>
    <w:p w14:paraId="036852FA" w14:textId="49FD56EC" w:rsidR="00EC55C6" w:rsidRPr="000A35D4" w:rsidRDefault="00F25B04" w:rsidP="00EC55C6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kern w:val="24"/>
          <w:lang w:val="en-GB" w:eastAsia="de-DE"/>
        </w:rPr>
      </w:pPr>
      <w:r w:rsidRPr="000A35D4">
        <w:rPr>
          <w:rFonts w:ascii="Aptos" w:eastAsiaTheme="minorEastAsia" w:hAnsi="Aptos" w:cstheme="minorBidi"/>
          <w:b/>
          <w:bCs/>
          <w:caps/>
          <w:kern w:val="24"/>
          <w:lang w:eastAsia="de-DE"/>
        </w:rPr>
        <w:t>Work Package</w:t>
      </w:r>
      <w:r w:rsidR="00EC55C6" w:rsidRPr="000A35D4">
        <w:rPr>
          <w:rFonts w:ascii="Aptos" w:eastAsiaTheme="minorEastAsia" w:hAnsi="Aptos" w:cstheme="minorBidi"/>
          <w:b/>
          <w:bCs/>
          <w:caps/>
          <w:kern w:val="24"/>
          <w:lang w:val="en-GB" w:eastAsia="de-DE"/>
        </w:rPr>
        <w:t xml:space="preserve"> 4</w:t>
      </w:r>
      <w:r w:rsidR="00EC55C6" w:rsidRPr="000A35D4">
        <w:rPr>
          <w:rFonts w:ascii="Arial" w:eastAsiaTheme="minorEastAsia" w:hAnsi="Arial" w:cs="Arial"/>
          <w:kern w:val="24"/>
          <w:lang w:val="en-GB" w:eastAsia="de-DE"/>
        </w:rPr>
        <w:t>​</w:t>
      </w:r>
    </w:p>
    <w:p w14:paraId="6A05A809" w14:textId="77777777" w:rsidR="00EC55C6" w:rsidRPr="000A35D4" w:rsidRDefault="00EC55C6" w:rsidP="00EC55C6">
      <w:pPr>
        <w:widowControl/>
        <w:autoSpaceDE/>
        <w:autoSpaceDN/>
        <w:jc w:val="center"/>
        <w:textAlignment w:val="baseline"/>
        <w:rPr>
          <w:rFonts w:ascii="Aptos" w:eastAsia="Times New Roman" w:hAnsi="Aptos" w:cs="Times New Roman"/>
          <w:lang w:val="en-GB" w:eastAsia="de-DE"/>
        </w:rPr>
      </w:pPr>
    </w:p>
    <w:p w14:paraId="69922333" w14:textId="7BA040F5" w:rsidR="00F25B04" w:rsidRPr="000A35D4" w:rsidRDefault="00F25B04" w:rsidP="00CC3015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b/>
          <w:caps/>
          <w:kern w:val="24"/>
          <w:lang w:val="en-GB" w:eastAsia="de-DE"/>
        </w:rPr>
      </w:pPr>
      <w:r w:rsidRPr="000A35D4">
        <w:rPr>
          <w:rFonts w:ascii="Aptos" w:eastAsiaTheme="minorEastAsia" w:hAnsi="Aptos" w:cstheme="minorBidi"/>
          <w:b/>
          <w:caps/>
          <w:kern w:val="24"/>
          <w:lang w:eastAsia="de-DE"/>
        </w:rPr>
        <w:t xml:space="preserve">Action Plan </w:t>
      </w:r>
    </w:p>
    <w:p w14:paraId="265D55BD" w14:textId="2B0E45FC" w:rsidR="00F25B04" w:rsidRPr="000A35D4" w:rsidRDefault="00951219" w:rsidP="00CC3015">
      <w:pPr>
        <w:widowControl/>
        <w:autoSpaceDE/>
        <w:autoSpaceDN/>
        <w:jc w:val="center"/>
        <w:textAlignment w:val="baseline"/>
        <w:rPr>
          <w:rFonts w:ascii="Aptos" w:eastAsia="Times New Roman" w:hAnsi="Aptos" w:cs="Times New Roman"/>
          <w:lang w:val="en-GB" w:eastAsia="de-DE"/>
        </w:rPr>
      </w:pPr>
      <w:r w:rsidRPr="000A35D4">
        <w:rPr>
          <w:rFonts w:ascii="Aptos" w:eastAsiaTheme="minorEastAsia" w:hAnsi="Aptos" w:cstheme="minorBidi"/>
          <w:b/>
          <w:caps/>
          <w:kern w:val="24"/>
          <w:lang w:eastAsia="de-DE"/>
        </w:rPr>
        <w:t xml:space="preserve">        </w:t>
      </w:r>
    </w:p>
    <w:p w14:paraId="511C9963" w14:textId="77777777" w:rsidR="001B4B49" w:rsidRPr="000A35D4" w:rsidRDefault="001B4B49" w:rsidP="00186C74">
      <w:pPr>
        <w:widowControl/>
        <w:autoSpaceDE/>
        <w:autoSpaceDN/>
        <w:jc w:val="center"/>
        <w:textAlignment w:val="baseline"/>
        <w:rPr>
          <w:rFonts w:ascii="Aptos" w:eastAsia="Times New Roman" w:hAnsi="Aptos" w:cs="Times New Roman"/>
          <w:lang w:val="en-GB" w:eastAsia="de-DE"/>
        </w:rPr>
      </w:pPr>
      <w:r w:rsidRPr="000A35D4">
        <w:rPr>
          <w:rFonts w:ascii="Arial" w:eastAsiaTheme="minorEastAsia" w:hAnsi="Arial" w:cs="Arial"/>
          <w:kern w:val="24"/>
          <w:lang w:val="en-GB" w:eastAsia="de-DE"/>
        </w:rPr>
        <w:t>​</w:t>
      </w:r>
    </w:p>
    <w:p w14:paraId="51353DE9" w14:textId="4E332A3E" w:rsidR="001B4B49" w:rsidRPr="000A35D4" w:rsidRDefault="00D423FC" w:rsidP="00186C74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b/>
          <w:caps/>
          <w:kern w:val="24"/>
          <w:lang w:val="en-GB" w:eastAsia="de-DE"/>
        </w:rPr>
      </w:pPr>
      <w:r w:rsidRPr="000A35D4">
        <w:rPr>
          <w:rFonts w:ascii="Aptos" w:eastAsiaTheme="minorEastAsia" w:hAnsi="Aptos" w:cstheme="minorBidi"/>
          <w:b/>
          <w:caps/>
          <w:kern w:val="24"/>
          <w:lang w:val="en-GB" w:eastAsia="de-DE"/>
        </w:rPr>
        <w:t xml:space="preserve">NOVA GORICA </w:t>
      </w:r>
      <w:r w:rsidR="00085C6D" w:rsidRPr="000A35D4">
        <w:rPr>
          <w:rFonts w:ascii="Aptos" w:eastAsiaTheme="minorEastAsia" w:hAnsi="Aptos" w:cstheme="minorBidi"/>
          <w:b/>
          <w:caps/>
          <w:kern w:val="24"/>
          <w:lang w:val="en-GB" w:eastAsia="de-DE"/>
        </w:rPr>
        <w:t xml:space="preserve">SCHOOL </w:t>
      </w:r>
      <w:r w:rsidRPr="000A35D4">
        <w:rPr>
          <w:rFonts w:ascii="Aptos" w:eastAsiaTheme="minorEastAsia" w:hAnsi="Aptos" w:cstheme="minorBidi"/>
          <w:b/>
          <w:caps/>
          <w:kern w:val="24"/>
          <w:lang w:val="en-GB" w:eastAsia="de-DE"/>
        </w:rPr>
        <w:t>CENTRE</w:t>
      </w:r>
    </w:p>
    <w:p w14:paraId="58AD7BD6" w14:textId="77777777" w:rsidR="00D423FC" w:rsidRPr="000A35D4" w:rsidRDefault="00D423FC" w:rsidP="00F429D8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b/>
          <w:caps/>
          <w:kern w:val="24"/>
          <w:lang w:eastAsia="de-DE"/>
        </w:rPr>
      </w:pPr>
    </w:p>
    <w:p w14:paraId="223ACB2F" w14:textId="77777777" w:rsidR="00D423FC" w:rsidRPr="000A35D4" w:rsidRDefault="00D423FC" w:rsidP="00F429D8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b/>
          <w:caps/>
          <w:kern w:val="24"/>
          <w:lang w:eastAsia="de-DE"/>
        </w:rPr>
      </w:pPr>
    </w:p>
    <w:p w14:paraId="643CF6FF" w14:textId="45A1FC46" w:rsidR="00F25B04" w:rsidRPr="000A35D4" w:rsidRDefault="00F25B04" w:rsidP="00F429D8">
      <w:pPr>
        <w:widowControl/>
        <w:autoSpaceDE/>
        <w:autoSpaceDN/>
        <w:jc w:val="center"/>
        <w:textAlignment w:val="baseline"/>
        <w:rPr>
          <w:rFonts w:ascii="Aptos" w:eastAsia="Times New Roman" w:hAnsi="Aptos" w:cs="Times New Roman"/>
          <w:b/>
          <w:lang w:val="en-GB" w:eastAsia="de-DE"/>
        </w:rPr>
      </w:pPr>
      <w:r w:rsidRPr="000A35D4">
        <w:rPr>
          <w:rFonts w:ascii="Aptos" w:eastAsiaTheme="minorEastAsia" w:hAnsi="Aptos" w:cstheme="minorBidi"/>
          <w:b/>
          <w:caps/>
          <w:kern w:val="24"/>
          <w:lang w:eastAsia="de-DE"/>
        </w:rPr>
        <w:t xml:space="preserve">Action plan </w:t>
      </w:r>
      <w:r w:rsidR="00240A51" w:rsidRPr="000A35D4">
        <w:rPr>
          <w:rFonts w:ascii="Aptos" w:eastAsiaTheme="minorEastAsia" w:hAnsi="Aptos" w:cstheme="minorBidi"/>
          <w:b/>
          <w:caps/>
          <w:kern w:val="24"/>
          <w:lang w:eastAsia="de-DE"/>
        </w:rPr>
        <w:t xml:space="preserve">for maintaining mental health </w:t>
      </w:r>
      <w:r w:rsidRPr="000A35D4">
        <w:rPr>
          <w:rFonts w:ascii="Aptos" w:eastAsiaTheme="minorEastAsia" w:hAnsi="Aptos" w:cstheme="minorBidi"/>
          <w:b/>
          <w:caps/>
          <w:kern w:val="24"/>
          <w:lang w:eastAsia="de-DE"/>
        </w:rPr>
        <w:t xml:space="preserve">in </w:t>
      </w:r>
    </w:p>
    <w:p w14:paraId="265F4BBF" w14:textId="00BA0D1B" w:rsidR="00EC55C6" w:rsidRPr="000A35D4" w:rsidRDefault="00F25B04" w:rsidP="00EC55C6">
      <w:pPr>
        <w:widowControl/>
        <w:autoSpaceDE/>
        <w:autoSpaceDN/>
        <w:jc w:val="center"/>
        <w:textAlignment w:val="baseline"/>
        <w:rPr>
          <w:rFonts w:ascii="Aptos" w:eastAsiaTheme="minorEastAsia" w:hAnsi="Aptos" w:cstheme="minorBidi"/>
          <w:kern w:val="24"/>
          <w:lang w:val="en-GB" w:eastAsia="de-DE"/>
        </w:rPr>
      </w:pPr>
      <w:r w:rsidRPr="000A35D4">
        <w:rPr>
          <w:rFonts w:ascii="Aptos" w:eastAsiaTheme="minorEastAsia" w:hAnsi="Aptos" w:cstheme="minorBidi"/>
          <w:b/>
          <w:caps/>
          <w:kern w:val="24"/>
          <w:lang w:eastAsia="de-DE"/>
        </w:rPr>
        <w:t xml:space="preserve">educational institutions </w:t>
      </w:r>
    </w:p>
    <w:p w14:paraId="41C8F396" w14:textId="77777777" w:rsidR="009352B9" w:rsidRPr="000A35D4" w:rsidRDefault="009352B9" w:rsidP="00EC55C6">
      <w:pPr>
        <w:widowControl/>
        <w:autoSpaceDE/>
        <w:autoSpaceDN/>
        <w:jc w:val="center"/>
        <w:textAlignment w:val="baseline"/>
        <w:rPr>
          <w:rFonts w:ascii="Aptos" w:eastAsia="Times New Roman" w:hAnsi="Aptos" w:cs="Times New Roman"/>
          <w:lang w:val="en-GB" w:eastAsia="de-DE"/>
        </w:rPr>
      </w:pPr>
    </w:p>
    <w:p w14:paraId="44EAFD9C" w14:textId="77777777" w:rsidR="00EC55C6" w:rsidRPr="000A35D4" w:rsidRDefault="00EC55C6" w:rsidP="00EC55C6">
      <w:pPr>
        <w:jc w:val="center"/>
        <w:rPr>
          <w:rFonts w:ascii="Aptos" w:hAnsi="Aptos"/>
          <w:lang w:val="en-GB"/>
        </w:rPr>
      </w:pPr>
    </w:p>
    <w:p w14:paraId="4B94D5A5" w14:textId="77777777" w:rsidR="00EC55C6" w:rsidRPr="000A35D4" w:rsidRDefault="00EC55C6" w:rsidP="00EC55C6">
      <w:pPr>
        <w:jc w:val="center"/>
        <w:rPr>
          <w:rFonts w:ascii="Aptos" w:hAnsi="Aptos"/>
          <w:lang w:val="en-GB"/>
        </w:rPr>
      </w:pPr>
    </w:p>
    <w:p w14:paraId="3DEEC669" w14:textId="77777777" w:rsidR="00EC55C6" w:rsidRPr="000A35D4" w:rsidRDefault="00EC55C6" w:rsidP="00EC55C6">
      <w:pPr>
        <w:jc w:val="center"/>
        <w:rPr>
          <w:rFonts w:ascii="Aptos" w:hAnsi="Aptos"/>
          <w:lang w:val="en-GB"/>
        </w:rPr>
      </w:pPr>
    </w:p>
    <w:p w14:paraId="594502D0" w14:textId="77777777" w:rsidR="000A35D4" w:rsidRPr="000A35D4" w:rsidRDefault="00343222" w:rsidP="000A35D4">
      <w:pPr>
        <w:spacing w:after="160" w:line="278" w:lineRule="auto"/>
        <w:rPr>
          <w:rFonts w:ascii="Aptos" w:hAnsi="Aptos"/>
          <w:lang w:val="en-GB"/>
        </w:rPr>
      </w:pPr>
      <w:r w:rsidRPr="000A35D4">
        <w:rPr>
          <w:rFonts w:ascii="Aptos" w:hAnsi="Aptos"/>
          <w:lang w:val="en-GB"/>
        </w:rPr>
        <w:br w:type="page"/>
      </w:r>
    </w:p>
    <w:p w14:paraId="0B63B9E0" w14:textId="77777777" w:rsidR="000A35D4" w:rsidRPr="000A35D4" w:rsidRDefault="000A35D4" w:rsidP="000A35D4">
      <w:pPr>
        <w:spacing w:after="160" w:line="278" w:lineRule="auto"/>
        <w:rPr>
          <w:rFonts w:ascii="Aptos" w:hAnsi="Aptos"/>
          <w:lang w:val="en-GB"/>
        </w:rPr>
      </w:pPr>
    </w:p>
    <w:p w14:paraId="2E0161CD" w14:textId="77777777" w:rsidR="000A35D4" w:rsidRPr="000A35D4" w:rsidRDefault="000A35D4" w:rsidP="000A35D4">
      <w:pPr>
        <w:spacing w:after="160" w:line="278" w:lineRule="auto"/>
        <w:rPr>
          <w:rFonts w:ascii="Aptos" w:hAnsi="Aptos"/>
        </w:rPr>
      </w:pPr>
    </w:p>
    <w:p w14:paraId="47CE78F0" w14:textId="77777777" w:rsidR="000A35D4" w:rsidRPr="000A35D4" w:rsidRDefault="000A35D4" w:rsidP="000A35D4">
      <w:pPr>
        <w:spacing w:after="160" w:line="278" w:lineRule="auto"/>
        <w:rPr>
          <w:rFonts w:ascii="Aptos" w:hAnsi="Aptos"/>
        </w:rPr>
      </w:pPr>
    </w:p>
    <w:p w14:paraId="13BA7540" w14:textId="77777777" w:rsidR="000A35D4" w:rsidRPr="002B09DC" w:rsidRDefault="000A35D4" w:rsidP="000A35D4">
      <w:pPr>
        <w:spacing w:after="160" w:line="278" w:lineRule="auto"/>
        <w:rPr>
          <w:rFonts w:ascii="Aptos" w:hAnsi="Aptos"/>
        </w:rPr>
      </w:pPr>
    </w:p>
    <w:p w14:paraId="6C9A04E5" w14:textId="7F165B93" w:rsidR="00343222" w:rsidRPr="000A35D4" w:rsidRDefault="00343222" w:rsidP="00D423FC">
      <w:pPr>
        <w:rPr>
          <w:rFonts w:ascii="Aptos" w:hAnsi="Aptos"/>
          <w:b/>
          <w:lang w:val="en-GB"/>
        </w:rPr>
      </w:pPr>
    </w:p>
    <w:p w14:paraId="68B5FC05" w14:textId="79FFB2D6" w:rsidR="00F25B04" w:rsidRPr="000A35D4" w:rsidRDefault="00085C6D" w:rsidP="00196098">
      <w:pPr>
        <w:jc w:val="center"/>
        <w:rPr>
          <w:rFonts w:ascii="Aptos" w:hAnsi="Aptos" w:cstheme="minorHAnsi"/>
          <w:b/>
        </w:rPr>
      </w:pPr>
      <w:r w:rsidRPr="000A35D4">
        <w:rPr>
          <w:rFonts w:ascii="Aptos" w:hAnsi="Aptos" w:cstheme="minorHAnsi"/>
          <w:b/>
        </w:rPr>
        <w:t>Institutional Action Plan</w:t>
      </w:r>
      <w:r w:rsidR="00F25B04" w:rsidRPr="000A35D4">
        <w:rPr>
          <w:rFonts w:ascii="Aptos" w:hAnsi="Aptos" w:cstheme="minorHAnsi"/>
          <w:b/>
        </w:rPr>
        <w:t xml:space="preserve"> </w:t>
      </w:r>
    </w:p>
    <w:p w14:paraId="48D67F89" w14:textId="77777777" w:rsidR="00853668" w:rsidRPr="000A35D4" w:rsidRDefault="00853668" w:rsidP="00196098">
      <w:pPr>
        <w:jc w:val="center"/>
        <w:rPr>
          <w:rFonts w:ascii="Aptos" w:hAnsi="Aptos" w:cstheme="minorHAnsi"/>
          <w:b/>
        </w:rPr>
      </w:pPr>
    </w:p>
    <w:p w14:paraId="0F20748A" w14:textId="77777777" w:rsidR="00085C6D" w:rsidRPr="000A35D4" w:rsidRDefault="00085C6D" w:rsidP="00085C6D">
      <w:pPr>
        <w:pStyle w:val="Naslov3"/>
        <w:ind w:left="1213" w:right="1221"/>
        <w:jc w:val="center"/>
        <w:rPr>
          <w:rFonts w:ascii="Aptos" w:hAnsi="Aptos"/>
          <w:color w:val="auto"/>
          <w:sz w:val="22"/>
          <w:szCs w:val="22"/>
        </w:rPr>
      </w:pPr>
      <w:r w:rsidRPr="000A35D4">
        <w:rPr>
          <w:rFonts w:ascii="Aptos" w:hAnsi="Aptos"/>
          <w:color w:val="auto"/>
          <w:sz w:val="22"/>
          <w:szCs w:val="22"/>
        </w:rPr>
        <w:t>Promoting mental health at</w:t>
      </w:r>
    </w:p>
    <w:p w14:paraId="22BB866B" w14:textId="77777777" w:rsidR="00085C6D" w:rsidRPr="000A35D4" w:rsidRDefault="00085C6D" w:rsidP="00196098">
      <w:pPr>
        <w:jc w:val="center"/>
        <w:rPr>
          <w:rFonts w:ascii="Aptos" w:hAnsi="Aptos" w:cstheme="minorHAnsi"/>
          <w:b/>
        </w:rPr>
      </w:pPr>
      <w:bookmarkStart w:id="0" w:name="BBS_Syke_Europaschule"/>
      <w:bookmarkEnd w:id="0"/>
    </w:p>
    <w:p w14:paraId="3A5DE93F" w14:textId="52374F4C" w:rsidR="00853668" w:rsidRPr="000A35D4" w:rsidRDefault="00853668" w:rsidP="00196098">
      <w:pPr>
        <w:jc w:val="center"/>
        <w:rPr>
          <w:rFonts w:ascii="Aptos" w:hAnsi="Aptos" w:cstheme="minorHAnsi"/>
          <w:b/>
          <w:lang w:val="en-GB"/>
        </w:rPr>
      </w:pPr>
      <w:r w:rsidRPr="000A35D4">
        <w:rPr>
          <w:rFonts w:ascii="Aptos" w:hAnsi="Aptos" w:cstheme="minorHAnsi"/>
          <w:b/>
        </w:rPr>
        <w:t xml:space="preserve">NOVA GORICA </w:t>
      </w:r>
      <w:r w:rsidR="00085C6D" w:rsidRPr="000A35D4">
        <w:rPr>
          <w:rFonts w:ascii="Aptos" w:hAnsi="Aptos" w:cstheme="minorHAnsi"/>
          <w:b/>
        </w:rPr>
        <w:t>SCHOOL CENTRE</w:t>
      </w:r>
    </w:p>
    <w:p w14:paraId="6DC9A635" w14:textId="77777777" w:rsidR="00343222" w:rsidRPr="000A35D4" w:rsidRDefault="00343222" w:rsidP="00343222">
      <w:pPr>
        <w:jc w:val="center"/>
        <w:rPr>
          <w:rFonts w:ascii="Aptos" w:hAnsi="Aptos" w:cstheme="minorHAnsi"/>
          <w:b/>
          <w:lang w:val="en-GB"/>
        </w:rPr>
      </w:pPr>
    </w:p>
    <w:p w14:paraId="2AD88469" w14:textId="77777777" w:rsidR="00F25B04" w:rsidRPr="000A35D4" w:rsidRDefault="00F25B04" w:rsidP="00294D3E">
      <w:pPr>
        <w:rPr>
          <w:rFonts w:ascii="Aptos" w:eastAsia="Times New Roman" w:hAnsi="Aptos" w:cstheme="minorHAnsi"/>
          <w:lang w:eastAsia="en-GB"/>
        </w:rPr>
      </w:pPr>
    </w:p>
    <w:p w14:paraId="21A1DE3A" w14:textId="77777777" w:rsidR="00343222" w:rsidRPr="000A35D4" w:rsidRDefault="00343222" w:rsidP="00343222">
      <w:pPr>
        <w:jc w:val="center"/>
        <w:rPr>
          <w:rFonts w:ascii="Aptos" w:eastAsia="Times New Roman" w:hAnsi="Aptos" w:cstheme="minorHAnsi"/>
          <w:lang w:eastAsia="en-GB"/>
        </w:rPr>
      </w:pPr>
    </w:p>
    <w:p w14:paraId="2C6B6FA0" w14:textId="77777777" w:rsidR="00343222" w:rsidRPr="000A35D4" w:rsidRDefault="00343222" w:rsidP="00343222">
      <w:pPr>
        <w:jc w:val="center"/>
        <w:rPr>
          <w:rFonts w:ascii="Aptos" w:eastAsia="Times New Roman" w:hAnsi="Aptos" w:cstheme="minorHAnsi"/>
          <w:lang w:eastAsia="en-GB"/>
        </w:rPr>
      </w:pPr>
    </w:p>
    <w:p w14:paraId="6D40B0CB" w14:textId="77777777" w:rsidR="00343222" w:rsidRPr="000A35D4" w:rsidRDefault="00343222" w:rsidP="00343222">
      <w:pPr>
        <w:jc w:val="center"/>
        <w:rPr>
          <w:rFonts w:ascii="Aptos" w:eastAsia="Times New Roman" w:hAnsi="Aptos" w:cstheme="minorHAnsi"/>
          <w:lang w:eastAsia="en-GB"/>
        </w:rPr>
      </w:pPr>
    </w:p>
    <w:p w14:paraId="43CFFF41" w14:textId="77777777" w:rsidR="00343222" w:rsidRPr="000A35D4" w:rsidRDefault="00343222" w:rsidP="00343222">
      <w:pPr>
        <w:jc w:val="center"/>
        <w:rPr>
          <w:rFonts w:ascii="Aptos" w:eastAsia="Times New Roman" w:hAnsi="Aptos" w:cstheme="minorHAnsi"/>
          <w:lang w:eastAsia="en-GB"/>
        </w:rPr>
      </w:pPr>
    </w:p>
    <w:p w14:paraId="5A77AF83" w14:textId="77777777" w:rsidR="00343222" w:rsidRPr="000A35D4" w:rsidRDefault="00343222" w:rsidP="00343222">
      <w:pPr>
        <w:jc w:val="center"/>
        <w:rPr>
          <w:rFonts w:ascii="Aptos" w:eastAsia="Times New Roman" w:hAnsi="Aptos" w:cstheme="minorHAnsi"/>
          <w:lang w:eastAsia="en-GB"/>
        </w:rPr>
      </w:pPr>
    </w:p>
    <w:p w14:paraId="69F4A787" w14:textId="77777777" w:rsidR="00F25B04" w:rsidRPr="000A35D4" w:rsidRDefault="00F25B04" w:rsidP="004B300E">
      <w:pPr>
        <w:widowControl/>
        <w:autoSpaceDE/>
        <w:autoSpaceDN/>
        <w:rPr>
          <w:rFonts w:ascii="Aptos" w:eastAsia="Times New Roman" w:hAnsi="Aptos" w:cstheme="minorHAnsi"/>
          <w:b/>
          <w:bCs/>
          <w:lang w:eastAsia="en-GB"/>
        </w:rPr>
      </w:pPr>
      <w:r w:rsidRPr="000A35D4">
        <w:rPr>
          <w:rFonts w:ascii="Aptos" w:eastAsia="Times New Roman" w:hAnsi="Aptos" w:cstheme="minorHAnsi"/>
          <w:b/>
          <w:bCs/>
          <w:lang w:eastAsia="en-GB"/>
        </w:rPr>
        <w:t>Basic details of the action plan</w:t>
      </w:r>
    </w:p>
    <w:p w14:paraId="69CBE20C" w14:textId="77777777" w:rsidR="00F25B04" w:rsidRPr="000A35D4" w:rsidRDefault="00F25B04" w:rsidP="004B300E">
      <w:pPr>
        <w:widowControl/>
        <w:autoSpaceDE/>
        <w:autoSpaceDN/>
        <w:rPr>
          <w:rFonts w:ascii="Aptos" w:eastAsia="Times New Roman" w:hAnsi="Aptos" w:cstheme="minorHAnsi"/>
          <w:b/>
          <w:bCs/>
          <w:lang w:eastAsia="en-GB"/>
        </w:rPr>
      </w:pPr>
    </w:p>
    <w:p w14:paraId="4DABD7CD" w14:textId="77777777" w:rsidR="00F25B04" w:rsidRPr="000A35D4" w:rsidRDefault="00F25B04" w:rsidP="004B300E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</w:p>
    <w:p w14:paraId="5482AD76" w14:textId="637B57E2" w:rsidR="00F25B04" w:rsidRPr="000A35D4" w:rsidRDefault="00F25B04" w:rsidP="004B300E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  <w:r w:rsidRPr="000A35D4">
        <w:rPr>
          <w:rFonts w:ascii="Aptos" w:eastAsia="Times New Roman" w:hAnsi="Aptos" w:cstheme="minorHAnsi"/>
          <w:b/>
          <w:bCs/>
          <w:lang w:eastAsia="en-GB"/>
        </w:rPr>
        <w:t xml:space="preserve">School/institution: </w:t>
      </w:r>
      <w:r w:rsidRPr="000A35D4">
        <w:rPr>
          <w:rFonts w:ascii="Aptos" w:eastAsia="Times New Roman" w:hAnsi="Aptos" w:cstheme="minorHAnsi"/>
          <w:lang w:eastAsia="en-GB"/>
        </w:rPr>
        <w:tab/>
      </w:r>
      <w:r w:rsidRPr="000A35D4">
        <w:rPr>
          <w:rFonts w:ascii="Aptos" w:eastAsia="Times New Roman" w:hAnsi="Aptos" w:cstheme="minorHAnsi"/>
          <w:lang w:eastAsia="en-GB"/>
        </w:rPr>
        <w:tab/>
      </w:r>
      <w:proofErr w:type="spellStart"/>
      <w:r w:rsidR="0075469A">
        <w:rPr>
          <w:rFonts w:ascii="Aptos" w:eastAsia="Times New Roman" w:hAnsi="Aptos" w:cstheme="minorHAnsi"/>
          <w:lang w:eastAsia="en-GB"/>
        </w:rPr>
        <w:t>Šolski</w:t>
      </w:r>
      <w:proofErr w:type="spellEnd"/>
      <w:r w:rsidR="0075469A">
        <w:rPr>
          <w:rFonts w:ascii="Aptos" w:eastAsia="Times New Roman" w:hAnsi="Aptos" w:cstheme="minorHAnsi"/>
          <w:lang w:eastAsia="en-GB"/>
        </w:rPr>
        <w:t xml:space="preserve"> center Nova </w:t>
      </w:r>
      <w:proofErr w:type="spellStart"/>
      <w:r w:rsidR="0075469A">
        <w:rPr>
          <w:rFonts w:ascii="Aptos" w:eastAsia="Times New Roman" w:hAnsi="Aptos" w:cstheme="minorHAnsi"/>
          <w:lang w:eastAsia="en-GB"/>
        </w:rPr>
        <w:t>Gorica</w:t>
      </w:r>
      <w:proofErr w:type="spellEnd"/>
    </w:p>
    <w:p w14:paraId="3445677A" w14:textId="77777777" w:rsidR="00F25B04" w:rsidRPr="000A35D4" w:rsidRDefault="00F25B04" w:rsidP="004B300E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</w:p>
    <w:p w14:paraId="659F8477" w14:textId="77777777" w:rsidR="00F25B04" w:rsidRPr="000A35D4" w:rsidRDefault="00F25B04" w:rsidP="004B300E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</w:p>
    <w:p w14:paraId="33A9BE92" w14:textId="1691047D" w:rsidR="00F25B04" w:rsidRPr="000A35D4" w:rsidRDefault="00F25B04" w:rsidP="6A61C759">
      <w:pPr>
        <w:widowControl/>
        <w:autoSpaceDE/>
        <w:autoSpaceDN/>
        <w:rPr>
          <w:rFonts w:ascii="Aptos" w:eastAsia="Times New Roman" w:hAnsi="Aptos" w:cstheme="minorBidi"/>
          <w:lang w:eastAsia="en-GB"/>
        </w:rPr>
      </w:pPr>
      <w:r w:rsidRPr="000A35D4">
        <w:rPr>
          <w:rFonts w:ascii="Aptos" w:eastAsia="Times New Roman" w:hAnsi="Aptos" w:cstheme="minorBidi"/>
          <w:b/>
          <w:bCs/>
          <w:lang w:eastAsia="en-GB"/>
        </w:rPr>
        <w:t xml:space="preserve">Project </w:t>
      </w:r>
      <w:r w:rsidR="0075469A">
        <w:rPr>
          <w:rFonts w:ascii="Aptos" w:eastAsia="Times New Roman" w:hAnsi="Aptos" w:cstheme="minorBidi"/>
          <w:b/>
          <w:bCs/>
          <w:lang w:eastAsia="en-GB"/>
        </w:rPr>
        <w:t xml:space="preserve">management: </w:t>
      </w:r>
      <w:r w:rsidR="00853668" w:rsidRPr="000A35D4">
        <w:rPr>
          <w:rFonts w:ascii="Aptos" w:eastAsia="Times New Roman" w:hAnsi="Aptos" w:cstheme="minorBidi"/>
          <w:lang w:eastAsia="en-GB"/>
        </w:rPr>
        <w:t xml:space="preserve">Tanja </w:t>
      </w:r>
      <w:proofErr w:type="spellStart"/>
      <w:r w:rsidR="00853668" w:rsidRPr="000A35D4">
        <w:rPr>
          <w:rFonts w:ascii="Aptos" w:eastAsia="Times New Roman" w:hAnsi="Aptos" w:cstheme="minorBidi"/>
          <w:lang w:eastAsia="en-GB"/>
        </w:rPr>
        <w:t>Čefarin</w:t>
      </w:r>
      <w:proofErr w:type="spellEnd"/>
      <w:r w:rsidR="00853668" w:rsidRPr="000A35D4">
        <w:rPr>
          <w:rFonts w:ascii="Aptos" w:eastAsia="Times New Roman" w:hAnsi="Aptos" w:cstheme="minorBidi"/>
          <w:lang w:eastAsia="en-GB"/>
        </w:rPr>
        <w:t>, Dean Horvat</w:t>
      </w:r>
    </w:p>
    <w:p w14:paraId="228721FE" w14:textId="77777777" w:rsidR="00FC522A" w:rsidRPr="000A35D4" w:rsidRDefault="00FC522A" w:rsidP="6A61C759">
      <w:pPr>
        <w:widowControl/>
        <w:autoSpaceDE/>
        <w:autoSpaceDN/>
        <w:rPr>
          <w:rFonts w:ascii="Aptos" w:hAnsi="Aptos"/>
          <w:b/>
          <w:bCs/>
        </w:rPr>
      </w:pPr>
    </w:p>
    <w:p w14:paraId="324745A7" w14:textId="3D876528" w:rsidR="00FC522A" w:rsidRPr="000A35D4" w:rsidRDefault="00FC522A" w:rsidP="6A61C759">
      <w:pPr>
        <w:widowControl/>
        <w:autoSpaceDE/>
        <w:autoSpaceDN/>
        <w:rPr>
          <w:rFonts w:ascii="Aptos" w:hAnsi="Aptos"/>
        </w:rPr>
      </w:pPr>
      <w:r w:rsidRPr="002B09DC">
        <w:rPr>
          <w:rFonts w:ascii="Aptos" w:hAnsi="Aptos"/>
          <w:b/>
          <w:bCs/>
        </w:rPr>
        <w:t xml:space="preserve">Project </w:t>
      </w:r>
      <w:r w:rsidR="00A269FA">
        <w:rPr>
          <w:rFonts w:ascii="Aptos" w:hAnsi="Aptos"/>
          <w:b/>
          <w:bCs/>
        </w:rPr>
        <w:t>Research and Development Working Group</w:t>
      </w:r>
      <w:r w:rsidRPr="002B09DC">
        <w:rPr>
          <w:rFonts w:ascii="Aptos" w:hAnsi="Aptos"/>
          <w:b/>
          <w:bCs/>
        </w:rPr>
        <w:t xml:space="preserve">: </w:t>
      </w:r>
      <w:r w:rsidRPr="000A35D4">
        <w:rPr>
          <w:rFonts w:ascii="Aptos" w:hAnsi="Aptos"/>
        </w:rPr>
        <w:t>Tjaša Batistič, Mateja Beltram, Klavdija Bizjak, Helena Debeljak Hlebec, Vanesa Frančeškin, Ana Gvardjančič, Martina Jejčič, Mojca Stubelj, Anja Turel</w:t>
      </w:r>
    </w:p>
    <w:p w14:paraId="1200ABC0" w14:textId="77777777" w:rsidR="00F25B04" w:rsidRPr="000A35D4" w:rsidRDefault="00F25B04" w:rsidP="004B300E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</w:p>
    <w:p w14:paraId="3EC9ADE1" w14:textId="77777777" w:rsidR="00F25B04" w:rsidRPr="000A35D4" w:rsidRDefault="00F25B04" w:rsidP="004B300E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</w:p>
    <w:p w14:paraId="2A436ED1" w14:textId="4D6D94AB" w:rsidR="00F25B04" w:rsidRPr="000A35D4" w:rsidRDefault="00F25B04" w:rsidP="00853668">
      <w:pPr>
        <w:widowControl/>
        <w:autoSpaceDE/>
        <w:autoSpaceDN/>
        <w:rPr>
          <w:rFonts w:ascii="Aptos" w:eastAsia="Times New Roman" w:hAnsi="Aptos" w:cs="Times New Roman"/>
          <w:lang w:eastAsia="en-GB"/>
        </w:rPr>
      </w:pPr>
      <w:r w:rsidRPr="000A35D4">
        <w:rPr>
          <w:rFonts w:ascii="Aptos" w:eastAsia="Times New Roman" w:hAnsi="Aptos" w:cstheme="minorHAnsi"/>
          <w:b/>
          <w:bCs/>
          <w:lang w:eastAsia="en-GB"/>
        </w:rPr>
        <w:t>Period:</w:t>
      </w:r>
      <w:bookmarkStart w:id="1" w:name="_Hlk224576143"/>
      <w:r w:rsidRPr="000A35D4">
        <w:rPr>
          <w:rFonts w:ascii="Aptos" w:eastAsia="Times New Roman" w:hAnsi="Aptos" w:cstheme="minorHAnsi"/>
          <w:lang w:eastAsia="en-GB"/>
        </w:rPr>
        <w:tab/>
      </w:r>
      <w:r w:rsidRPr="000A35D4">
        <w:rPr>
          <w:rFonts w:ascii="Aptos" w:eastAsia="Times New Roman" w:hAnsi="Aptos" w:cstheme="minorHAnsi"/>
          <w:lang w:eastAsia="en-GB"/>
        </w:rPr>
        <w:tab/>
      </w:r>
      <w:r w:rsidRPr="000A35D4">
        <w:rPr>
          <w:rFonts w:ascii="Aptos" w:eastAsia="Times New Roman" w:hAnsi="Aptos" w:cstheme="minorHAnsi"/>
          <w:lang w:eastAsia="en-GB"/>
        </w:rPr>
        <w:tab/>
      </w:r>
      <w:bookmarkEnd w:id="1"/>
      <w:r w:rsidR="00853668" w:rsidRPr="000A35D4">
        <w:rPr>
          <w:rFonts w:ascii="Aptos" w:eastAsia="Times New Roman" w:hAnsi="Aptos" w:cstheme="minorHAnsi"/>
          <w:lang w:eastAsia="en-GB"/>
        </w:rPr>
        <w:t xml:space="preserve"> School year 2026–2028</w:t>
      </w:r>
      <w:r w:rsidRPr="000A35D4">
        <w:rPr>
          <w:rFonts w:ascii="Aptos" w:eastAsia="Times New Roman" w:hAnsi="Aptos" w:cs="Times New Roman"/>
          <w:lang w:eastAsia="en-GB"/>
        </w:rPr>
        <w:br w:type="page"/>
      </w:r>
    </w:p>
    <w:p w14:paraId="4D8EC42A" w14:textId="38A78A6C" w:rsidR="00343222" w:rsidRPr="000A35D4" w:rsidRDefault="00343222" w:rsidP="00343222">
      <w:pPr>
        <w:widowControl/>
        <w:autoSpaceDE/>
        <w:autoSpaceDN/>
        <w:rPr>
          <w:rFonts w:ascii="Aptos" w:eastAsia="Times New Roman" w:hAnsi="Aptos" w:cs="Times New Roman"/>
          <w:lang w:eastAsia="en-GB"/>
        </w:rPr>
      </w:pPr>
      <w:r w:rsidRPr="000A35D4">
        <w:rPr>
          <w:rFonts w:ascii="Aptos" w:eastAsia="Times New Roman" w:hAnsi="Aptos" w:cs="Times New Roman"/>
          <w:lang w:eastAsia="en-GB"/>
        </w:rPr>
        <w:lastRenderedPageBreak/>
        <w:t xml:space="preserve"> </w:t>
      </w:r>
    </w:p>
    <w:p w14:paraId="3E9FA67B" w14:textId="4F137729" w:rsidR="000A35D4" w:rsidRPr="000A35D4" w:rsidRDefault="000A35D4" w:rsidP="000A35D4">
      <w:pPr>
        <w:spacing w:after="160" w:line="278" w:lineRule="auto"/>
        <w:rPr>
          <w:rFonts w:ascii="Aptos" w:hAnsi="Aptos"/>
        </w:rPr>
      </w:pPr>
      <w:r w:rsidRPr="002B09DC">
        <w:rPr>
          <w:rFonts w:ascii="Aptos" w:hAnsi="Aptos"/>
          <w:b/>
          <w:bCs/>
        </w:rPr>
        <w:t xml:space="preserve">Vision: </w:t>
      </w:r>
      <w:proofErr w:type="spellStart"/>
      <w:r w:rsidR="0075469A">
        <w:rPr>
          <w:rFonts w:ascii="Aptos" w:hAnsi="Aptos"/>
        </w:rPr>
        <w:t>Šolski</w:t>
      </w:r>
      <w:proofErr w:type="spellEnd"/>
      <w:r w:rsidR="0075469A">
        <w:rPr>
          <w:rFonts w:ascii="Aptos" w:hAnsi="Aptos"/>
        </w:rPr>
        <w:t xml:space="preserve"> center Nova </w:t>
      </w:r>
      <w:proofErr w:type="spellStart"/>
      <w:r w:rsidR="0075469A">
        <w:rPr>
          <w:rFonts w:ascii="Aptos" w:hAnsi="Aptos"/>
        </w:rPr>
        <w:t>Gorica</w:t>
      </w:r>
      <w:proofErr w:type="spellEnd"/>
      <w:r w:rsidRPr="002B09DC">
        <w:rPr>
          <w:rFonts w:ascii="Aptos" w:hAnsi="Aptos"/>
        </w:rPr>
        <w:t xml:space="preserve"> creates an inclusive, safe and supportive environment where mental health is an integral part of everyday life for all stakeholders.</w:t>
      </w:r>
    </w:p>
    <w:p w14:paraId="0DC2A0CB" w14:textId="77777777" w:rsidR="000A35D4" w:rsidRPr="002B09DC" w:rsidRDefault="000A35D4" w:rsidP="000A35D4">
      <w:pPr>
        <w:spacing w:after="160" w:line="278" w:lineRule="auto"/>
        <w:rPr>
          <w:rFonts w:ascii="Aptos" w:hAnsi="Aptos"/>
        </w:rPr>
      </w:pPr>
      <w:r w:rsidRPr="002B09DC">
        <w:rPr>
          <w:rFonts w:ascii="Aptos" w:hAnsi="Aptos"/>
        </w:rPr>
        <w:t>The action plan presents a systematic approach to improving mental health in the school environment and enables long-term, sustainable operation.</w:t>
      </w:r>
    </w:p>
    <w:p w14:paraId="6CE8E947" w14:textId="77777777" w:rsidR="000A35D4" w:rsidRPr="000A35D4" w:rsidRDefault="000A35D4" w:rsidP="00085C6D">
      <w:pPr>
        <w:widowControl/>
        <w:autoSpaceDE/>
        <w:autoSpaceDN/>
        <w:outlineLvl w:val="0"/>
        <w:rPr>
          <w:rFonts w:ascii="Aptos" w:eastAsia="Times New Roman" w:hAnsi="Aptos" w:cstheme="minorHAnsi"/>
          <w:b/>
          <w:bCs/>
          <w:lang w:eastAsia="en-GB"/>
        </w:rPr>
      </w:pPr>
    </w:p>
    <w:p w14:paraId="3F66F86C" w14:textId="77777777" w:rsidR="000A35D4" w:rsidRPr="000A35D4" w:rsidRDefault="000A35D4" w:rsidP="00085C6D">
      <w:pPr>
        <w:widowControl/>
        <w:autoSpaceDE/>
        <w:autoSpaceDN/>
        <w:outlineLvl w:val="0"/>
        <w:rPr>
          <w:rFonts w:ascii="Aptos" w:eastAsia="Times New Roman" w:hAnsi="Aptos" w:cstheme="minorHAnsi"/>
          <w:b/>
          <w:bCs/>
          <w:lang w:eastAsia="en-GB"/>
        </w:rPr>
      </w:pPr>
    </w:p>
    <w:p w14:paraId="1644E5B6" w14:textId="77777777" w:rsidR="000A35D4" w:rsidRPr="000A35D4" w:rsidRDefault="000A35D4" w:rsidP="00085C6D">
      <w:pPr>
        <w:widowControl/>
        <w:autoSpaceDE/>
        <w:autoSpaceDN/>
        <w:outlineLvl w:val="0"/>
        <w:rPr>
          <w:rFonts w:ascii="Aptos" w:eastAsia="Times New Roman" w:hAnsi="Aptos" w:cstheme="minorHAnsi"/>
          <w:b/>
          <w:bCs/>
          <w:lang w:eastAsia="en-GB"/>
        </w:rPr>
      </w:pPr>
    </w:p>
    <w:p w14:paraId="1BE4999A" w14:textId="77777777" w:rsidR="000A35D4" w:rsidRPr="000A35D4" w:rsidRDefault="000A35D4" w:rsidP="00085C6D">
      <w:pPr>
        <w:widowControl/>
        <w:autoSpaceDE/>
        <w:autoSpaceDN/>
        <w:outlineLvl w:val="0"/>
        <w:rPr>
          <w:rFonts w:ascii="Aptos" w:eastAsia="Times New Roman" w:hAnsi="Aptos" w:cstheme="minorHAnsi"/>
          <w:b/>
          <w:bCs/>
          <w:lang w:eastAsia="en-GB"/>
        </w:rPr>
      </w:pPr>
    </w:p>
    <w:p w14:paraId="1898F299" w14:textId="77777777" w:rsidR="000A35D4" w:rsidRPr="000A35D4" w:rsidRDefault="000A35D4" w:rsidP="00085C6D">
      <w:pPr>
        <w:widowControl/>
        <w:autoSpaceDE/>
        <w:autoSpaceDN/>
        <w:outlineLvl w:val="0"/>
        <w:rPr>
          <w:rFonts w:ascii="Aptos" w:eastAsia="Times New Roman" w:hAnsi="Aptos" w:cstheme="minorHAnsi"/>
          <w:b/>
          <w:bCs/>
          <w:lang w:eastAsia="en-GB"/>
        </w:rPr>
      </w:pPr>
    </w:p>
    <w:p w14:paraId="7908665B" w14:textId="2BE55920" w:rsidR="00343222" w:rsidRPr="000A35D4" w:rsidRDefault="00343222" w:rsidP="00085C6D">
      <w:pPr>
        <w:widowControl/>
        <w:autoSpaceDE/>
        <w:autoSpaceDN/>
        <w:outlineLvl w:val="0"/>
        <w:rPr>
          <w:rFonts w:ascii="Aptos" w:eastAsia="Times New Roman" w:hAnsi="Aptos" w:cstheme="minorHAnsi"/>
          <w:lang w:eastAsia="en-GB"/>
        </w:rPr>
      </w:pPr>
      <w:r w:rsidRPr="000A35D4">
        <w:rPr>
          <w:rFonts w:ascii="Aptos" w:eastAsia="Times New Roman" w:hAnsi="Aptos" w:cstheme="minorHAnsi"/>
          <w:b/>
          <w:bCs/>
          <w:lang w:eastAsia="en-GB"/>
        </w:rPr>
        <w:t xml:space="preserve">Phase 1: </w:t>
      </w:r>
      <w:r w:rsidR="00F25B04" w:rsidRPr="000A35D4">
        <w:rPr>
          <w:rFonts w:ascii="Aptos" w:eastAsia="Times New Roman" w:hAnsi="Aptos" w:cstheme="minorHAnsi"/>
          <w:b/>
          <w:bCs/>
          <w:lang w:eastAsia="en-GB"/>
        </w:rPr>
        <w:t>Preparation and needs analysis (months 1–2)</w:t>
      </w:r>
    </w:p>
    <w:p w14:paraId="2563813C" w14:textId="77777777" w:rsidR="00343222" w:rsidRPr="000A35D4" w:rsidRDefault="00343222" w:rsidP="00343222">
      <w:pPr>
        <w:pStyle w:val="Odstavekseznama"/>
        <w:widowControl/>
        <w:autoSpaceDE/>
        <w:autoSpaceDN/>
        <w:ind w:firstLine="0"/>
        <w:outlineLvl w:val="0"/>
        <w:rPr>
          <w:rFonts w:ascii="Aptos" w:eastAsia="Times New Roman" w:hAnsi="Aptos" w:cstheme="minorHAnsi"/>
          <w:lang w:eastAsia="en-GB"/>
        </w:rPr>
      </w:pPr>
    </w:p>
    <w:p w14:paraId="0042DC93" w14:textId="77777777" w:rsidR="00FC522A" w:rsidRPr="000A35D4" w:rsidRDefault="00FC522A" w:rsidP="00763C4D">
      <w:pPr>
        <w:pStyle w:val="Naslov2"/>
        <w:numPr>
          <w:ilvl w:val="0"/>
          <w:numId w:val="9"/>
        </w:numPr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2B09DC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A working group is formed, comprising:</w:t>
      </w:r>
    </w:p>
    <w:p w14:paraId="2EB290CA" w14:textId="77777777" w:rsidR="00763C4D" w:rsidRPr="002B09DC" w:rsidRDefault="00763C4D" w:rsidP="00763C4D">
      <w:pPr>
        <w:rPr>
          <w:rFonts w:ascii="Aptos" w:hAnsi="Aptos"/>
          <w:lang w:eastAsia="en-GB"/>
        </w:rPr>
      </w:pPr>
    </w:p>
    <w:p w14:paraId="20149F03" w14:textId="20527189" w:rsidR="00FC522A" w:rsidRPr="000A35D4" w:rsidRDefault="00763C4D" w:rsidP="00FC522A">
      <w:pPr>
        <w:pStyle w:val="Odstavekseznama"/>
        <w:numPr>
          <w:ilvl w:val="0"/>
          <w:numId w:val="5"/>
        </w:numPr>
        <w:tabs>
          <w:tab w:val="num" w:pos="720"/>
        </w:tabs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 xml:space="preserve">a representative of the management </w:t>
      </w:r>
      <w:r w:rsidR="00FC522A" w:rsidRPr="000A35D4">
        <w:rPr>
          <w:rFonts w:ascii="Aptos" w:hAnsi="Aptos"/>
          <w:lang w:eastAsia="en-GB"/>
        </w:rPr>
        <w:t>(headteachers and deputy headteachers),</w:t>
      </w:r>
    </w:p>
    <w:p w14:paraId="522504FD" w14:textId="77777777" w:rsidR="00FC522A" w:rsidRPr="000A35D4" w:rsidRDefault="00FC522A" w:rsidP="00FC522A">
      <w:pPr>
        <w:pStyle w:val="Odstavekseznama"/>
        <w:numPr>
          <w:ilvl w:val="0"/>
          <w:numId w:val="5"/>
        </w:numPr>
        <w:tabs>
          <w:tab w:val="num" w:pos="720"/>
        </w:tabs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the counselling service,</w:t>
      </w:r>
    </w:p>
    <w:p w14:paraId="713D5066" w14:textId="77777777" w:rsidR="00FC522A" w:rsidRPr="000A35D4" w:rsidRDefault="00FC522A" w:rsidP="00FC522A">
      <w:pPr>
        <w:pStyle w:val="Odstavekseznama"/>
        <w:numPr>
          <w:ilvl w:val="0"/>
          <w:numId w:val="5"/>
        </w:numPr>
        <w:tabs>
          <w:tab w:val="num" w:pos="720"/>
        </w:tabs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teachers (general education and vocational subjects),</w:t>
      </w:r>
    </w:p>
    <w:p w14:paraId="584247DF" w14:textId="77777777" w:rsidR="00FC522A" w:rsidRPr="000A35D4" w:rsidRDefault="00FC522A" w:rsidP="00FC522A">
      <w:pPr>
        <w:pStyle w:val="Odstavekseznama"/>
        <w:numPr>
          <w:ilvl w:val="0"/>
          <w:numId w:val="5"/>
        </w:numPr>
        <w:tabs>
          <w:tab w:val="num" w:pos="720"/>
        </w:tabs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student representatives,</w:t>
      </w:r>
    </w:p>
    <w:p w14:paraId="01CC28BB" w14:textId="7561A4D5" w:rsidR="00FC522A" w:rsidRPr="000A35D4" w:rsidRDefault="00FC522A" w:rsidP="00844CBD">
      <w:pPr>
        <w:pStyle w:val="Odstavekseznama"/>
        <w:numPr>
          <w:ilvl w:val="0"/>
          <w:numId w:val="5"/>
        </w:numPr>
        <w:tabs>
          <w:tab w:val="num" w:pos="720"/>
        </w:tabs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representatives of the parents’ council.</w:t>
      </w:r>
    </w:p>
    <w:p w14:paraId="4275D90B" w14:textId="0E812C9A" w:rsidR="00844CBD" w:rsidRPr="00A269FA" w:rsidRDefault="00844CBD" w:rsidP="001C3FD8">
      <w:pPr>
        <w:pStyle w:val="Odstavekseznama"/>
        <w:numPr>
          <w:ilvl w:val="0"/>
          <w:numId w:val="5"/>
        </w:numPr>
        <w:tabs>
          <w:tab w:val="num" w:pos="720"/>
        </w:tabs>
        <w:rPr>
          <w:rFonts w:ascii="Aptos" w:hAnsi="Aptos"/>
          <w:lang w:eastAsia="en-GB"/>
        </w:rPr>
      </w:pPr>
      <w:r w:rsidRPr="00A269FA">
        <w:rPr>
          <w:rFonts w:ascii="Aptos" w:hAnsi="Aptos"/>
          <w:lang w:eastAsia="en-GB"/>
        </w:rPr>
        <w:t>representative of the quality group</w:t>
      </w:r>
    </w:p>
    <w:p w14:paraId="4DC005CD" w14:textId="77777777" w:rsidR="00844CBD" w:rsidRPr="000A35D4" w:rsidRDefault="00844CBD" w:rsidP="00844CBD">
      <w:pPr>
        <w:rPr>
          <w:rFonts w:ascii="Aptos" w:hAnsi="Aptos"/>
          <w:lang w:eastAsia="en-GB"/>
        </w:rPr>
      </w:pPr>
    </w:p>
    <w:p w14:paraId="104344EF" w14:textId="1A29B98D" w:rsidR="00FC522A" w:rsidRPr="000A35D4" w:rsidRDefault="00FC522A" w:rsidP="00844CBD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Tasks and responsibilities are allocated according to the members’ areas of expertise.</w:t>
      </w:r>
    </w:p>
    <w:p w14:paraId="4C64FA72" w14:textId="77777777" w:rsidR="00F25B04" w:rsidRPr="000A35D4" w:rsidRDefault="00F25B04" w:rsidP="00BD4874">
      <w:pPr>
        <w:rPr>
          <w:rFonts w:ascii="Aptos" w:hAnsi="Aptos"/>
          <w:lang w:eastAsia="en-GB"/>
        </w:rPr>
      </w:pPr>
    </w:p>
    <w:p w14:paraId="58E8D076" w14:textId="67917F61" w:rsidR="00F25B04" w:rsidRPr="000A35D4" w:rsidRDefault="00F25B04" w:rsidP="00BD4874">
      <w:pPr>
        <w:pStyle w:val="Naslov2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•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Assessing the current situation </w:t>
      </w:r>
      <w:r w:rsidR="007F759A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– identifying needs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: </w:t>
      </w:r>
    </w:p>
    <w:p w14:paraId="36474534" w14:textId="77777777" w:rsidR="00FC522A" w:rsidRPr="000A35D4" w:rsidRDefault="00FC522A" w:rsidP="00FC522A">
      <w:pPr>
        <w:rPr>
          <w:rFonts w:ascii="Aptos" w:hAnsi="Aptos"/>
          <w:lang w:eastAsia="en-GB"/>
        </w:rPr>
      </w:pPr>
    </w:p>
    <w:p w14:paraId="31A9B0F7" w14:textId="698F373E" w:rsidR="00FC522A" w:rsidRPr="002B09DC" w:rsidRDefault="00FC522A" w:rsidP="00FC522A">
      <w:pPr>
        <w:rPr>
          <w:rFonts w:ascii="Aptos" w:hAnsi="Aptos"/>
          <w:lang w:eastAsia="en-GB"/>
        </w:rPr>
      </w:pPr>
      <w:r w:rsidRPr="002B09DC">
        <w:rPr>
          <w:rFonts w:ascii="Aptos" w:hAnsi="Aptos"/>
          <w:lang w:eastAsia="en-GB"/>
        </w:rPr>
        <w:t>Tools used:</w:t>
      </w:r>
    </w:p>
    <w:p w14:paraId="55F6C540" w14:textId="77777777" w:rsidR="00FC522A" w:rsidRPr="000A35D4" w:rsidRDefault="00FC522A" w:rsidP="00FC522A">
      <w:pPr>
        <w:pStyle w:val="Odstavekseznama"/>
        <w:numPr>
          <w:ilvl w:val="0"/>
          <w:numId w:val="8"/>
        </w:numPr>
        <w:tabs>
          <w:tab w:val="num" w:pos="720"/>
        </w:tabs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customised introductory questionnaire (also includes a measure of stigmatisation),</w:t>
      </w:r>
    </w:p>
    <w:p w14:paraId="76FA1A10" w14:textId="77777777" w:rsidR="00FC522A" w:rsidRPr="000A35D4" w:rsidRDefault="00FC522A" w:rsidP="00FC522A">
      <w:pPr>
        <w:pStyle w:val="Odstavekseznama"/>
        <w:numPr>
          <w:ilvl w:val="0"/>
          <w:numId w:val="8"/>
        </w:numPr>
        <w:tabs>
          <w:tab w:val="num" w:pos="720"/>
        </w:tabs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the ISA tool, where appropriate.</w:t>
      </w:r>
    </w:p>
    <w:p w14:paraId="725A4753" w14:textId="77777777" w:rsidR="00763C4D" w:rsidRPr="000A35D4" w:rsidRDefault="00763C4D" w:rsidP="00FC522A">
      <w:pPr>
        <w:rPr>
          <w:rFonts w:ascii="Aptos" w:hAnsi="Aptos"/>
          <w:lang w:eastAsia="en-GB"/>
        </w:rPr>
      </w:pPr>
    </w:p>
    <w:p w14:paraId="73C6D4A4" w14:textId="15DA4A1F" w:rsidR="00FC522A" w:rsidRPr="000A35D4" w:rsidRDefault="00FC522A" w:rsidP="00FC522A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The analysis includes:</w:t>
      </w:r>
    </w:p>
    <w:p w14:paraId="2DD88919" w14:textId="77777777" w:rsidR="00FC522A" w:rsidRPr="002B09DC" w:rsidRDefault="00FC522A" w:rsidP="00FC522A">
      <w:pPr>
        <w:pStyle w:val="Odstavekseznama"/>
        <w:numPr>
          <w:ilvl w:val="0"/>
          <w:numId w:val="8"/>
        </w:numPr>
        <w:tabs>
          <w:tab w:val="num" w:pos="720"/>
        </w:tabs>
        <w:rPr>
          <w:rFonts w:ascii="Aptos" w:hAnsi="Aptos"/>
          <w:lang w:eastAsia="en-GB"/>
        </w:rPr>
      </w:pPr>
      <w:r w:rsidRPr="002B09DC">
        <w:rPr>
          <w:rFonts w:ascii="Aptos" w:hAnsi="Aptos"/>
          <w:lang w:eastAsia="en-GB"/>
        </w:rPr>
        <w:t>the burden on individual groups,</w:t>
      </w:r>
    </w:p>
    <w:p w14:paraId="67103EC0" w14:textId="77777777" w:rsidR="00FC522A" w:rsidRPr="002B09DC" w:rsidRDefault="00FC522A" w:rsidP="00FC522A">
      <w:pPr>
        <w:pStyle w:val="Odstavekseznama"/>
        <w:numPr>
          <w:ilvl w:val="0"/>
          <w:numId w:val="8"/>
        </w:numPr>
        <w:tabs>
          <w:tab w:val="num" w:pos="720"/>
        </w:tabs>
        <w:rPr>
          <w:rFonts w:ascii="Aptos" w:hAnsi="Aptos"/>
          <w:lang w:eastAsia="en-GB"/>
        </w:rPr>
      </w:pPr>
      <w:r w:rsidRPr="002B09DC">
        <w:rPr>
          <w:rFonts w:ascii="Aptos" w:hAnsi="Aptos"/>
          <w:lang w:eastAsia="en-GB"/>
        </w:rPr>
        <w:t>stress coping skills,</w:t>
      </w:r>
    </w:p>
    <w:p w14:paraId="75442E34" w14:textId="77777777" w:rsidR="00FC522A" w:rsidRPr="002B09DC" w:rsidRDefault="00FC522A" w:rsidP="00FC522A">
      <w:pPr>
        <w:pStyle w:val="Odstavekseznama"/>
        <w:numPr>
          <w:ilvl w:val="0"/>
          <w:numId w:val="8"/>
        </w:numPr>
        <w:tabs>
          <w:tab w:val="num" w:pos="720"/>
        </w:tabs>
        <w:rPr>
          <w:rFonts w:ascii="Aptos" w:hAnsi="Aptos"/>
          <w:lang w:eastAsia="en-GB"/>
        </w:rPr>
      </w:pPr>
      <w:r w:rsidRPr="002B09DC">
        <w:rPr>
          <w:rFonts w:ascii="Aptos" w:hAnsi="Aptos"/>
          <w:lang w:eastAsia="en-GB"/>
        </w:rPr>
        <w:t>access to support,</w:t>
      </w:r>
    </w:p>
    <w:p w14:paraId="53AD74A7" w14:textId="77777777" w:rsidR="00FC522A" w:rsidRPr="002B09DC" w:rsidRDefault="00FC522A" w:rsidP="00FC522A">
      <w:pPr>
        <w:pStyle w:val="Odstavekseznama"/>
        <w:numPr>
          <w:ilvl w:val="0"/>
          <w:numId w:val="8"/>
        </w:numPr>
        <w:tabs>
          <w:tab w:val="num" w:pos="720"/>
        </w:tabs>
        <w:rPr>
          <w:rFonts w:ascii="Aptos" w:hAnsi="Aptos"/>
          <w:lang w:eastAsia="en-GB"/>
        </w:rPr>
      </w:pPr>
      <w:r w:rsidRPr="002B09DC">
        <w:rPr>
          <w:rFonts w:ascii="Aptos" w:hAnsi="Aptos"/>
          <w:lang w:eastAsia="en-GB"/>
        </w:rPr>
        <w:t>the presence of stigmatisation.</w:t>
      </w:r>
    </w:p>
    <w:p w14:paraId="1E42B20D" w14:textId="77777777" w:rsidR="00763C4D" w:rsidRPr="000A35D4" w:rsidRDefault="00763C4D" w:rsidP="007F759A">
      <w:pPr>
        <w:rPr>
          <w:rFonts w:ascii="Aptos" w:hAnsi="Aptos"/>
          <w:lang w:eastAsia="en-GB"/>
        </w:rPr>
      </w:pPr>
    </w:p>
    <w:p w14:paraId="6166579F" w14:textId="0C98BE08" w:rsidR="007F759A" w:rsidRPr="000A35D4" w:rsidRDefault="007F759A" w:rsidP="007F759A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 xml:space="preserve">The working group conducts an anonymous survey for pupils, teachers, management and parents </w:t>
      </w:r>
      <w:r w:rsidR="00070A62" w:rsidRPr="000A35D4">
        <w:rPr>
          <w:rFonts w:ascii="Aptos" w:hAnsi="Aptos"/>
          <w:lang w:eastAsia="en-GB"/>
        </w:rPr>
        <w:t xml:space="preserve">to </w:t>
      </w:r>
      <w:r w:rsidRPr="000A35D4">
        <w:rPr>
          <w:rFonts w:ascii="Aptos" w:hAnsi="Aptos"/>
          <w:lang w:eastAsia="en-GB"/>
        </w:rPr>
        <w:t xml:space="preserve">determine: </w:t>
      </w:r>
    </w:p>
    <w:p w14:paraId="2BB846D0" w14:textId="38D0E532" w:rsidR="007F759A" w:rsidRPr="000A35D4" w:rsidRDefault="007F759A" w:rsidP="007F759A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- the stress levels of individual groups</w:t>
      </w:r>
      <w:r w:rsidR="00070A62" w:rsidRPr="000A35D4">
        <w:rPr>
          <w:rFonts w:ascii="Aptos" w:hAnsi="Aptos"/>
          <w:lang w:eastAsia="en-GB"/>
        </w:rPr>
        <w:t>,</w:t>
      </w:r>
    </w:p>
    <w:p w14:paraId="6D6E3363" w14:textId="5ABEE137" w:rsidR="007F759A" w:rsidRPr="000A35D4" w:rsidRDefault="007F759A" w:rsidP="007F759A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- coping skills and seeking help</w:t>
      </w:r>
      <w:r w:rsidR="00070A62" w:rsidRPr="000A35D4">
        <w:rPr>
          <w:rFonts w:ascii="Aptos" w:hAnsi="Aptos"/>
          <w:lang w:eastAsia="en-GB"/>
        </w:rPr>
        <w:t>,</w:t>
      </w:r>
    </w:p>
    <w:p w14:paraId="5CEDD1C9" w14:textId="27D7AE8D" w:rsidR="007F759A" w:rsidRPr="000A35D4" w:rsidRDefault="007F759A" w:rsidP="007F759A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- availability of support</w:t>
      </w:r>
      <w:r w:rsidR="00070A62" w:rsidRPr="000A35D4">
        <w:rPr>
          <w:rFonts w:ascii="Aptos" w:hAnsi="Aptos"/>
          <w:lang w:eastAsia="en-GB"/>
        </w:rPr>
        <w:t>,</w:t>
      </w:r>
    </w:p>
    <w:p w14:paraId="66D4721E" w14:textId="18502F6A" w:rsidR="007F759A" w:rsidRPr="000A35D4" w:rsidRDefault="007F759A" w:rsidP="007F759A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- the presence of stigma</w:t>
      </w:r>
      <w:r w:rsidR="00070A62" w:rsidRPr="000A35D4">
        <w:rPr>
          <w:rFonts w:ascii="Aptos" w:hAnsi="Aptos"/>
          <w:lang w:eastAsia="en-GB"/>
        </w:rPr>
        <w:t>.</w:t>
      </w:r>
    </w:p>
    <w:p w14:paraId="61963DB6" w14:textId="77777777" w:rsidR="00F25B04" w:rsidRPr="000A35D4" w:rsidRDefault="00F25B04" w:rsidP="00BD4874">
      <w:pPr>
        <w:rPr>
          <w:rFonts w:ascii="Aptos" w:hAnsi="Aptos" w:cs="Arial"/>
          <w:lang w:eastAsia="en-GB"/>
        </w:rPr>
      </w:pPr>
    </w:p>
    <w:p w14:paraId="196FFD56" w14:textId="77777777" w:rsidR="00763C4D" w:rsidRPr="002B09DC" w:rsidRDefault="00763C4D" w:rsidP="00763C4D">
      <w:pPr>
        <w:spacing w:after="160" w:line="278" w:lineRule="auto"/>
        <w:rPr>
          <w:rFonts w:ascii="Aptos" w:hAnsi="Aptos" w:cs="Arial"/>
        </w:rPr>
      </w:pPr>
      <w:r w:rsidRPr="002B09DC">
        <w:rPr>
          <w:rFonts w:ascii="Aptos" w:hAnsi="Aptos" w:cs="Arial"/>
          <w:b/>
          <w:bCs/>
        </w:rPr>
        <w:t xml:space="preserve">Analysis of existing resources: </w:t>
      </w:r>
      <w:r w:rsidRPr="002B09DC">
        <w:rPr>
          <w:rFonts w:ascii="Aptos" w:hAnsi="Aptos" w:cs="Arial"/>
        </w:rPr>
        <w:t>The working group will compile an overview of existing mental health resources (counselling services, programmes, external institutions) and assess their accessibility and effectiveness in light of the identified needs.</w:t>
      </w:r>
    </w:p>
    <w:p w14:paraId="7131AABD" w14:textId="77777777" w:rsidR="00763C4D" w:rsidRPr="000A35D4" w:rsidRDefault="00763C4D" w:rsidP="00BD4874">
      <w:pPr>
        <w:rPr>
          <w:rFonts w:ascii="Aptos" w:hAnsi="Aptos"/>
          <w:lang w:eastAsia="en-GB"/>
        </w:rPr>
      </w:pPr>
    </w:p>
    <w:p w14:paraId="5BCA6308" w14:textId="77777777" w:rsidR="00F25B04" w:rsidRPr="000A35D4" w:rsidRDefault="00F25B04" w:rsidP="00BD4874">
      <w:pPr>
        <w:pStyle w:val="Naslov2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lastRenderedPageBreak/>
        <w:t xml:space="preserve">•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Setting SMART objectives: </w:t>
      </w: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5882"/>
        <w:gridCol w:w="2642"/>
      </w:tblGrid>
      <w:tr w:rsidR="000A35D4" w:rsidRPr="000A35D4" w14:paraId="7C56825A" w14:textId="77777777" w:rsidTr="6A61C759">
        <w:trPr>
          <w:trHeight w:val="323"/>
        </w:trPr>
        <w:tc>
          <w:tcPr>
            <w:tcW w:w="1747" w:type="dxa"/>
          </w:tcPr>
          <w:p w14:paraId="4E5D36D6" w14:textId="2852ABF2" w:rsidR="007F759A" w:rsidRPr="000A35D4" w:rsidRDefault="007F759A" w:rsidP="000334FB">
            <w:pPr>
              <w:pStyle w:val="TableParagraph"/>
              <w:spacing w:before="16"/>
              <w:rPr>
                <w:rFonts w:ascii="Aptos" w:hAnsi="Aptos"/>
                <w:b/>
              </w:rPr>
            </w:pPr>
            <w:r w:rsidRPr="000A35D4">
              <w:rPr>
                <w:rFonts w:ascii="Aptos" w:hAnsi="Aptos"/>
                <w:b/>
                <w:spacing w:val="-4"/>
              </w:rPr>
              <w:t xml:space="preserve">Area </w:t>
            </w:r>
          </w:p>
        </w:tc>
        <w:tc>
          <w:tcPr>
            <w:tcW w:w="5882" w:type="dxa"/>
          </w:tcPr>
          <w:p w14:paraId="690D99B0" w14:textId="4D0CAB2D" w:rsidR="007F759A" w:rsidRPr="000A35D4" w:rsidRDefault="007F759A" w:rsidP="000334FB">
            <w:pPr>
              <w:pStyle w:val="TableParagraph"/>
              <w:spacing w:before="16"/>
              <w:rPr>
                <w:rFonts w:ascii="Aptos" w:hAnsi="Aptos"/>
                <w:b/>
              </w:rPr>
            </w:pPr>
            <w:r w:rsidRPr="000A35D4">
              <w:rPr>
                <w:rFonts w:ascii="Aptos" w:hAnsi="Aptos"/>
                <w:b/>
                <w:spacing w:val="-2"/>
              </w:rPr>
              <w:t xml:space="preserve">Objective </w:t>
            </w:r>
          </w:p>
        </w:tc>
        <w:tc>
          <w:tcPr>
            <w:tcW w:w="2642" w:type="dxa"/>
          </w:tcPr>
          <w:p w14:paraId="49CDEEFF" w14:textId="77777777" w:rsidR="007F759A" w:rsidRPr="000A35D4" w:rsidRDefault="007F759A" w:rsidP="000334FB">
            <w:pPr>
              <w:pStyle w:val="TableParagraph"/>
              <w:spacing w:before="16"/>
              <w:ind w:left="14"/>
              <w:rPr>
                <w:rFonts w:ascii="Aptos" w:hAnsi="Aptos"/>
                <w:b/>
              </w:rPr>
            </w:pPr>
            <w:r w:rsidRPr="000A35D4">
              <w:rPr>
                <w:rFonts w:ascii="Aptos" w:hAnsi="Aptos"/>
                <w:b/>
              </w:rPr>
              <w:t xml:space="preserve">Performance </w:t>
            </w:r>
            <w:r w:rsidRPr="000A35D4">
              <w:rPr>
                <w:rFonts w:ascii="Aptos" w:hAnsi="Aptos"/>
                <w:b/>
                <w:spacing w:val="-2"/>
              </w:rPr>
              <w:t>indicator</w:t>
            </w:r>
          </w:p>
        </w:tc>
      </w:tr>
      <w:tr w:rsidR="000A35D4" w:rsidRPr="000A35D4" w14:paraId="710B52E5" w14:textId="77777777" w:rsidTr="00844CBD">
        <w:trPr>
          <w:trHeight w:val="873"/>
        </w:trPr>
        <w:tc>
          <w:tcPr>
            <w:tcW w:w="1747" w:type="dxa"/>
          </w:tcPr>
          <w:p w14:paraId="1DD3AF1C" w14:textId="1854D094" w:rsidR="007F759A" w:rsidRPr="000A35D4" w:rsidRDefault="00E25183" w:rsidP="000334FB">
            <w:pPr>
              <w:pStyle w:val="TableParagraph"/>
              <w:spacing w:before="10" w:line="290" w:lineRule="atLeast"/>
              <w:rPr>
                <w:rFonts w:ascii="Aptos" w:hAnsi="Aptos"/>
                <w:b/>
              </w:rPr>
            </w:pPr>
            <w:r w:rsidRPr="000A35D4">
              <w:rPr>
                <w:rFonts w:ascii="Aptos" w:hAnsi="Aptos"/>
                <w:b/>
              </w:rPr>
              <w:t>ACCESS TO SUPPORT</w:t>
            </w:r>
          </w:p>
        </w:tc>
        <w:tc>
          <w:tcPr>
            <w:tcW w:w="5882" w:type="dxa"/>
          </w:tcPr>
          <w:p w14:paraId="5968F1B3" w14:textId="77777777" w:rsidR="007F759A" w:rsidRPr="000A35D4" w:rsidRDefault="007F759A" w:rsidP="000334FB">
            <w:pPr>
              <w:pStyle w:val="TableParagraph"/>
              <w:spacing w:before="10" w:line="290" w:lineRule="atLeast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 xml:space="preserve">To raise awareness among stakeholders </w:t>
            </w:r>
            <w:r w:rsidR="00E25183" w:rsidRPr="000A35D4">
              <w:rPr>
                <w:rFonts w:ascii="Aptos" w:hAnsi="Aptos"/>
              </w:rPr>
              <w:t xml:space="preserve">(pupils, teachers, management, parents) </w:t>
            </w:r>
            <w:r w:rsidRPr="000A35D4">
              <w:rPr>
                <w:rFonts w:ascii="Aptos" w:hAnsi="Aptos"/>
              </w:rPr>
              <w:t xml:space="preserve">of counselling and </w:t>
            </w:r>
            <w:r w:rsidR="00E25183" w:rsidRPr="000A35D4">
              <w:rPr>
                <w:rFonts w:ascii="Aptos" w:hAnsi="Aptos"/>
              </w:rPr>
              <w:t xml:space="preserve">professional </w:t>
            </w:r>
            <w:r w:rsidRPr="000A35D4">
              <w:rPr>
                <w:rFonts w:ascii="Aptos" w:hAnsi="Aptos"/>
              </w:rPr>
              <w:t>support services.</w:t>
            </w:r>
          </w:p>
          <w:p w14:paraId="5CF174C0" w14:textId="6C7BD314" w:rsidR="00844CBD" w:rsidRPr="000A35D4" w:rsidRDefault="00844CBD" w:rsidP="000334FB">
            <w:pPr>
              <w:pStyle w:val="TableParagraph"/>
              <w:spacing w:before="10" w:line="290" w:lineRule="atLeast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>Implementation of at least five activities per year</w:t>
            </w:r>
          </w:p>
        </w:tc>
        <w:tc>
          <w:tcPr>
            <w:tcW w:w="2642" w:type="dxa"/>
          </w:tcPr>
          <w:p w14:paraId="3618D0B4" w14:textId="78364AE7" w:rsidR="007F759A" w:rsidRPr="000A35D4" w:rsidRDefault="00844CBD" w:rsidP="00844CBD">
            <w:pPr>
              <w:widowControl/>
              <w:autoSpaceDE/>
              <w:autoSpaceDN/>
              <w:spacing w:after="160" w:line="278" w:lineRule="auto"/>
              <w:rPr>
                <w:rFonts w:ascii="Aptos" w:hAnsi="Aptos"/>
              </w:rPr>
            </w:pPr>
            <w:r w:rsidRPr="002B09DC">
              <w:rPr>
                <w:rFonts w:ascii="Aptos" w:hAnsi="Aptos"/>
              </w:rPr>
              <w:t>At least 20% more participants can name at least one source of help.</w:t>
            </w:r>
          </w:p>
        </w:tc>
      </w:tr>
      <w:tr w:rsidR="000A35D4" w:rsidRPr="000A35D4" w14:paraId="6775A86C" w14:textId="77777777" w:rsidTr="6A61C759">
        <w:trPr>
          <w:trHeight w:val="616"/>
        </w:trPr>
        <w:tc>
          <w:tcPr>
            <w:tcW w:w="1747" w:type="dxa"/>
          </w:tcPr>
          <w:p w14:paraId="5A77FC4C" w14:textId="0D84C5E3" w:rsidR="007F759A" w:rsidRPr="000A35D4" w:rsidRDefault="007F759A" w:rsidP="000334FB">
            <w:pPr>
              <w:pStyle w:val="TableParagraph"/>
              <w:spacing w:before="162"/>
              <w:rPr>
                <w:rFonts w:ascii="Aptos" w:hAnsi="Aptos"/>
                <w:b/>
              </w:rPr>
            </w:pPr>
            <w:r w:rsidRPr="000A35D4">
              <w:rPr>
                <w:rFonts w:ascii="Aptos" w:hAnsi="Aptos"/>
                <w:b/>
                <w:spacing w:val="-2"/>
              </w:rPr>
              <w:t>STAFF AWARENESS</w:t>
            </w:r>
          </w:p>
        </w:tc>
        <w:tc>
          <w:tcPr>
            <w:tcW w:w="5882" w:type="dxa"/>
          </w:tcPr>
          <w:p w14:paraId="4816D909" w14:textId="77777777" w:rsidR="007F759A" w:rsidRPr="000A35D4" w:rsidRDefault="007F759A" w:rsidP="000334FB">
            <w:pPr>
              <w:pStyle w:val="TableParagraph"/>
              <w:spacing w:before="10" w:line="290" w:lineRule="atLeast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 xml:space="preserve">Mandatory training for teachers and </w:t>
            </w:r>
            <w:r w:rsidRPr="000A35D4">
              <w:rPr>
                <w:rFonts w:ascii="Aptos" w:hAnsi="Aptos"/>
                <w:spacing w:val="-2"/>
              </w:rPr>
              <w:t xml:space="preserve">management staff </w:t>
            </w:r>
            <w:r w:rsidRPr="000A35D4">
              <w:rPr>
                <w:rFonts w:ascii="Aptos" w:hAnsi="Aptos"/>
              </w:rPr>
              <w:t>in the field of mental health</w:t>
            </w:r>
            <w:r w:rsidRPr="000A35D4">
              <w:rPr>
                <w:rFonts w:ascii="Aptos" w:hAnsi="Aptos"/>
                <w:spacing w:val="-2"/>
              </w:rPr>
              <w:t>.</w:t>
            </w:r>
          </w:p>
        </w:tc>
        <w:tc>
          <w:tcPr>
            <w:tcW w:w="2642" w:type="dxa"/>
          </w:tcPr>
          <w:p w14:paraId="2F90F78D" w14:textId="38CF371D" w:rsidR="007F759A" w:rsidRPr="000A35D4" w:rsidRDefault="00E25183" w:rsidP="00E25183">
            <w:pPr>
              <w:pStyle w:val="TableParagraph"/>
              <w:spacing w:before="162"/>
              <w:ind w:right="-15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>4 hours per year</w:t>
            </w:r>
          </w:p>
        </w:tc>
      </w:tr>
      <w:tr w:rsidR="000A35D4" w:rsidRPr="000A35D4" w14:paraId="0755449B" w14:textId="77777777" w:rsidTr="6A61C759">
        <w:trPr>
          <w:trHeight w:val="616"/>
        </w:trPr>
        <w:tc>
          <w:tcPr>
            <w:tcW w:w="1747" w:type="dxa"/>
          </w:tcPr>
          <w:p w14:paraId="27CB2D06" w14:textId="0C0CA03F" w:rsidR="007F759A" w:rsidRPr="000A35D4" w:rsidRDefault="00E25183" w:rsidP="00E25183">
            <w:pPr>
              <w:pStyle w:val="TableParagraph"/>
              <w:spacing w:before="10" w:line="290" w:lineRule="atLeast"/>
              <w:ind w:left="0" w:right="69"/>
              <w:rPr>
                <w:rFonts w:ascii="Aptos" w:hAnsi="Aptos"/>
                <w:b/>
              </w:rPr>
            </w:pPr>
            <w:r w:rsidRPr="000A35D4">
              <w:rPr>
                <w:rFonts w:ascii="Aptos" w:hAnsi="Aptos"/>
                <w:b/>
              </w:rPr>
              <w:t>STUDENT AWARENESS</w:t>
            </w:r>
          </w:p>
        </w:tc>
        <w:tc>
          <w:tcPr>
            <w:tcW w:w="5882" w:type="dxa"/>
          </w:tcPr>
          <w:p w14:paraId="388B0756" w14:textId="696C29E6" w:rsidR="007F759A" w:rsidRPr="000A35D4" w:rsidRDefault="00E25183" w:rsidP="00E25183">
            <w:pPr>
              <w:pStyle w:val="TableParagraph"/>
              <w:spacing w:before="162"/>
              <w:ind w:left="0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 xml:space="preserve">Preventive workshops for students, run by support organisations.  </w:t>
            </w:r>
          </w:p>
        </w:tc>
        <w:tc>
          <w:tcPr>
            <w:tcW w:w="2642" w:type="dxa"/>
          </w:tcPr>
          <w:p w14:paraId="48A54502" w14:textId="49D9452D" w:rsidR="007F759A" w:rsidRPr="000A35D4" w:rsidRDefault="00E25183" w:rsidP="00A269FA">
            <w:pPr>
              <w:pStyle w:val="TableParagraph"/>
              <w:spacing w:before="10" w:line="290" w:lineRule="atLeast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>4 hours per year</w:t>
            </w:r>
          </w:p>
        </w:tc>
      </w:tr>
      <w:tr w:rsidR="000A35D4" w:rsidRPr="000A35D4" w14:paraId="3A374527" w14:textId="77777777" w:rsidTr="6A61C759">
        <w:trPr>
          <w:trHeight w:val="616"/>
        </w:trPr>
        <w:tc>
          <w:tcPr>
            <w:tcW w:w="1747" w:type="dxa"/>
          </w:tcPr>
          <w:p w14:paraId="6D35B0D8" w14:textId="3E1CCE59" w:rsidR="007F759A" w:rsidRPr="000A35D4" w:rsidRDefault="007F759A" w:rsidP="007F759A">
            <w:pPr>
              <w:pStyle w:val="TableParagraph"/>
              <w:spacing w:before="10" w:line="290" w:lineRule="atLeast"/>
              <w:ind w:left="0" w:right="69"/>
              <w:rPr>
                <w:rFonts w:ascii="Aptos" w:hAnsi="Aptos"/>
                <w:b/>
              </w:rPr>
            </w:pPr>
            <w:r w:rsidRPr="000A35D4">
              <w:rPr>
                <w:rFonts w:ascii="Aptos" w:hAnsi="Aptos"/>
                <w:b/>
                <w:spacing w:val="-2"/>
              </w:rPr>
              <w:t>STIGMA REDUCTION</w:t>
            </w:r>
          </w:p>
        </w:tc>
        <w:tc>
          <w:tcPr>
            <w:tcW w:w="5882" w:type="dxa"/>
          </w:tcPr>
          <w:p w14:paraId="3FCE33B2" w14:textId="76E565AE" w:rsidR="007F759A" w:rsidRPr="000A35D4" w:rsidRDefault="00763C4D" w:rsidP="000334FB">
            <w:pPr>
              <w:pStyle w:val="TableParagraph"/>
              <w:spacing w:before="10" w:line="290" w:lineRule="atLeast"/>
              <w:ind w:right="269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 xml:space="preserve">At least </w:t>
            </w:r>
            <w:r w:rsidRPr="000A35D4">
              <w:rPr>
                <w:rFonts w:ascii="Aptos" w:hAnsi="Aptos"/>
                <w:spacing w:val="-4"/>
              </w:rPr>
              <w:t>two workshops on destigmatisation per year</w:t>
            </w:r>
            <w:r w:rsidR="00E25183" w:rsidRPr="000A35D4">
              <w:rPr>
                <w:rFonts w:ascii="Aptos" w:hAnsi="Aptos"/>
              </w:rPr>
              <w:t xml:space="preserve">  </w:t>
            </w:r>
          </w:p>
        </w:tc>
        <w:tc>
          <w:tcPr>
            <w:tcW w:w="2642" w:type="dxa"/>
          </w:tcPr>
          <w:p w14:paraId="036A0CEA" w14:textId="77777777" w:rsidR="006904F0" w:rsidRPr="000A35D4" w:rsidRDefault="007F759A" w:rsidP="00A269FA">
            <w:pPr>
              <w:pStyle w:val="TableParagraph"/>
              <w:spacing w:before="10" w:line="290" w:lineRule="atLeast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 xml:space="preserve">A 20% reduction </w:t>
            </w:r>
          </w:p>
          <w:p w14:paraId="64A21CC9" w14:textId="3AD731FD" w:rsidR="007F759A" w:rsidRPr="000A35D4" w:rsidRDefault="007F759A" w:rsidP="000334FB">
            <w:pPr>
              <w:pStyle w:val="TableParagraph"/>
              <w:spacing w:before="10" w:line="290" w:lineRule="atLeast"/>
              <w:ind w:left="14"/>
              <w:rPr>
                <w:rFonts w:ascii="Aptos" w:hAnsi="Aptos"/>
                <w:lang w:val="sl-SI"/>
              </w:rPr>
            </w:pPr>
            <w:r w:rsidRPr="000A35D4">
              <w:rPr>
                <w:rFonts w:ascii="Aptos" w:hAnsi="Aptos"/>
              </w:rPr>
              <w:t xml:space="preserve">one </w:t>
            </w:r>
            <w:r w:rsidRPr="000A35D4">
              <w:rPr>
                <w:rFonts w:ascii="Aptos" w:hAnsi="Aptos"/>
                <w:spacing w:val="-4"/>
              </w:rPr>
              <w:t xml:space="preserve">year </w:t>
            </w:r>
            <w:r w:rsidR="00763C4D" w:rsidRPr="000A35D4">
              <w:rPr>
                <w:rFonts w:ascii="Aptos" w:hAnsi="Aptos"/>
                <w:spacing w:val="-4"/>
              </w:rPr>
              <w:t>(measured by questionnaire)</w:t>
            </w:r>
          </w:p>
        </w:tc>
      </w:tr>
      <w:tr w:rsidR="000A35D4" w:rsidRPr="000A35D4" w14:paraId="120ACE9A" w14:textId="77777777" w:rsidTr="6A61C759">
        <w:trPr>
          <w:trHeight w:val="616"/>
        </w:trPr>
        <w:tc>
          <w:tcPr>
            <w:tcW w:w="1747" w:type="dxa"/>
          </w:tcPr>
          <w:p w14:paraId="62C13528" w14:textId="4C040A23" w:rsidR="006904F0" w:rsidRPr="000A35D4" w:rsidRDefault="006904F0" w:rsidP="007F759A">
            <w:pPr>
              <w:pStyle w:val="TableParagraph"/>
              <w:spacing w:before="10" w:line="290" w:lineRule="atLeast"/>
              <w:ind w:left="0" w:right="69"/>
              <w:rPr>
                <w:rFonts w:ascii="Aptos" w:hAnsi="Aptos"/>
                <w:b/>
                <w:spacing w:val="-2"/>
              </w:rPr>
            </w:pPr>
            <w:r w:rsidRPr="000A35D4">
              <w:rPr>
                <w:rFonts w:ascii="Aptos" w:hAnsi="Aptos"/>
                <w:b/>
                <w:spacing w:val="-2"/>
              </w:rPr>
              <w:t>ACCESSIBILITY OF RESOURCES AND LITERATURE</w:t>
            </w:r>
          </w:p>
        </w:tc>
        <w:tc>
          <w:tcPr>
            <w:tcW w:w="5882" w:type="dxa"/>
          </w:tcPr>
          <w:p w14:paraId="29212D27" w14:textId="54E6E128" w:rsidR="006904F0" w:rsidRPr="000A35D4" w:rsidRDefault="00844CBD" w:rsidP="000334FB">
            <w:pPr>
              <w:pStyle w:val="TableParagraph"/>
              <w:spacing w:before="10" w:line="290" w:lineRule="atLeast"/>
              <w:ind w:right="269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 xml:space="preserve">10% </w:t>
            </w:r>
            <w:r w:rsidR="006904F0" w:rsidRPr="000A35D4">
              <w:rPr>
                <w:rFonts w:ascii="Aptos" w:hAnsi="Aptos"/>
              </w:rPr>
              <w:t>increase in mental health resources in the library.</w:t>
            </w:r>
          </w:p>
        </w:tc>
        <w:tc>
          <w:tcPr>
            <w:tcW w:w="2642" w:type="dxa"/>
          </w:tcPr>
          <w:p w14:paraId="78CE010A" w14:textId="1A75CD42" w:rsidR="006904F0" w:rsidRPr="000A35D4" w:rsidRDefault="00844CBD" w:rsidP="000334FB">
            <w:pPr>
              <w:pStyle w:val="TableParagraph"/>
              <w:spacing w:before="10" w:line="290" w:lineRule="atLeast"/>
              <w:ind w:left="14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>Monitoring of loans</w:t>
            </w:r>
          </w:p>
        </w:tc>
      </w:tr>
      <w:tr w:rsidR="00844CBD" w:rsidRPr="000A35D4" w14:paraId="24AF18FE" w14:textId="77777777" w:rsidTr="6A61C759">
        <w:trPr>
          <w:trHeight w:val="616"/>
        </w:trPr>
        <w:tc>
          <w:tcPr>
            <w:tcW w:w="1747" w:type="dxa"/>
          </w:tcPr>
          <w:p w14:paraId="04A28FE1" w14:textId="60B30EE9" w:rsidR="00844CBD" w:rsidRPr="000A35D4" w:rsidRDefault="00844CBD" w:rsidP="00844CBD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2B09DC">
              <w:rPr>
                <w:rFonts w:ascii="Aptos" w:hAnsi="Aptos"/>
                <w:b/>
                <w:bCs/>
              </w:rPr>
              <w:t>DIGITAL ACCESS</w:t>
            </w:r>
          </w:p>
        </w:tc>
        <w:tc>
          <w:tcPr>
            <w:tcW w:w="5882" w:type="dxa"/>
          </w:tcPr>
          <w:p w14:paraId="24916C42" w14:textId="4C390CA8" w:rsidR="00844CBD" w:rsidRPr="002B09DC" w:rsidRDefault="00844CBD" w:rsidP="00844CBD">
            <w:pPr>
              <w:widowControl/>
              <w:autoSpaceDE/>
              <w:autoSpaceDN/>
              <w:spacing w:after="160" w:line="278" w:lineRule="auto"/>
              <w:rPr>
                <w:rFonts w:ascii="Aptos" w:hAnsi="Aptos"/>
              </w:rPr>
            </w:pPr>
            <w:r w:rsidRPr="002B09DC">
              <w:rPr>
                <w:rFonts w:ascii="Aptos" w:hAnsi="Aptos"/>
              </w:rPr>
              <w:t xml:space="preserve">Establishment of an online section, </w:t>
            </w:r>
          </w:p>
          <w:p w14:paraId="6B765CF0" w14:textId="77777777" w:rsidR="00844CBD" w:rsidRPr="000A35D4" w:rsidRDefault="00844CBD" w:rsidP="000334FB">
            <w:pPr>
              <w:pStyle w:val="TableParagraph"/>
              <w:spacing w:before="10" w:line="290" w:lineRule="atLeast"/>
              <w:ind w:right="269"/>
              <w:rPr>
                <w:rFonts w:ascii="Aptos" w:hAnsi="Aptos"/>
              </w:rPr>
            </w:pPr>
          </w:p>
        </w:tc>
        <w:tc>
          <w:tcPr>
            <w:tcW w:w="2642" w:type="dxa"/>
          </w:tcPr>
          <w:p w14:paraId="1E15BDC8" w14:textId="77777777" w:rsidR="00844CBD" w:rsidRPr="000A35D4" w:rsidRDefault="00844CBD" w:rsidP="000334FB">
            <w:pPr>
              <w:pStyle w:val="TableParagraph"/>
              <w:spacing w:before="10" w:line="290" w:lineRule="atLeast"/>
              <w:ind w:left="14"/>
              <w:rPr>
                <w:rFonts w:ascii="Aptos" w:hAnsi="Aptos"/>
              </w:rPr>
            </w:pPr>
            <w:r w:rsidRPr="002B09DC">
              <w:rPr>
                <w:rFonts w:ascii="Aptos" w:hAnsi="Aptos"/>
              </w:rPr>
              <w:t>at least 4 new posts per year</w:t>
            </w:r>
            <w:r w:rsidRPr="000A35D4">
              <w:rPr>
                <w:rFonts w:ascii="Aptos" w:hAnsi="Aptos"/>
              </w:rPr>
              <w:t>,</w:t>
            </w:r>
          </w:p>
          <w:p w14:paraId="36D857DA" w14:textId="0D2B2D5B" w:rsidR="00844CBD" w:rsidRPr="000A35D4" w:rsidRDefault="00844CBD" w:rsidP="000334FB">
            <w:pPr>
              <w:pStyle w:val="TableParagraph"/>
              <w:spacing w:before="10" w:line="290" w:lineRule="atLeast"/>
              <w:ind w:left="14"/>
              <w:rPr>
                <w:rFonts w:ascii="Aptos" w:hAnsi="Aptos"/>
              </w:rPr>
            </w:pPr>
            <w:r w:rsidRPr="000A35D4">
              <w:rPr>
                <w:rFonts w:ascii="Aptos" w:hAnsi="Aptos"/>
              </w:rPr>
              <w:t>monitoring of views</w:t>
            </w:r>
          </w:p>
        </w:tc>
      </w:tr>
    </w:tbl>
    <w:p w14:paraId="501B0CB3" w14:textId="38B5604B" w:rsidR="00F06A7F" w:rsidRPr="000A35D4" w:rsidRDefault="00F06A7F" w:rsidP="00F06A7F">
      <w:pPr>
        <w:rPr>
          <w:rFonts w:ascii="Aptos" w:hAnsi="Aptos"/>
          <w:lang w:val="sl-SI" w:eastAsia="en-GB"/>
        </w:rPr>
      </w:pPr>
      <w:r w:rsidRPr="000A35D4">
        <w:rPr>
          <w:rFonts w:ascii="Aptos" w:hAnsi="Aptos"/>
          <w:lang w:val="sl-SI" w:eastAsia="en-GB"/>
        </w:rPr>
        <w:t xml:space="preserve">             </w:t>
      </w:r>
    </w:p>
    <w:p w14:paraId="05835FCC" w14:textId="14740E44" w:rsidR="00343222" w:rsidRPr="000A35D4" w:rsidRDefault="00343222" w:rsidP="00343222">
      <w:pPr>
        <w:pStyle w:val="Naslov1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Phase 2: </w:t>
      </w:r>
      <w:r w:rsidR="00F25B04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Development of guidelines (months 2–4)</w:t>
      </w:r>
    </w:p>
    <w:p w14:paraId="13795B10" w14:textId="77777777" w:rsidR="00343222" w:rsidRPr="000A35D4" w:rsidRDefault="00343222" w:rsidP="00343222">
      <w:pPr>
        <w:rPr>
          <w:rFonts w:ascii="Aptos" w:hAnsi="Aptos"/>
          <w:lang w:eastAsia="en-GB"/>
        </w:rPr>
      </w:pPr>
    </w:p>
    <w:p w14:paraId="1B990C65" w14:textId="4627FC45" w:rsidR="00E25183" w:rsidRPr="000A35D4" w:rsidRDefault="00E25183" w:rsidP="00E25183">
      <w:pPr>
        <w:widowControl/>
        <w:autoSpaceDE/>
        <w:autoSpaceDN/>
        <w:rPr>
          <w:rFonts w:ascii="Aptos" w:eastAsia="Times New Roman" w:hAnsi="Aptos" w:cstheme="minorHAnsi"/>
          <w:lang w:val="sl-SI" w:eastAsia="en-GB"/>
        </w:rPr>
      </w:pPr>
      <w:r w:rsidRPr="000A35D4">
        <w:rPr>
          <w:rFonts w:ascii="Aptos" w:eastAsia="Times New Roman" w:hAnsi="Aptos" w:cstheme="minorHAnsi"/>
          <w:lang w:val="sl-SI" w:eastAsia="en-GB"/>
        </w:rPr>
        <w:t xml:space="preserve">The working group will prepare guidelines </w:t>
      </w:r>
      <w:r w:rsidR="00A8761A" w:rsidRPr="000A35D4">
        <w:rPr>
          <w:rFonts w:ascii="Aptos" w:eastAsia="Times New Roman" w:hAnsi="Aptos" w:cstheme="minorHAnsi"/>
          <w:lang w:val="sl-SI" w:eastAsia="en-GB"/>
        </w:rPr>
        <w:t xml:space="preserve">for </w:t>
      </w:r>
      <w:r w:rsidR="00476946" w:rsidRPr="000A35D4">
        <w:rPr>
          <w:rFonts w:ascii="Aptos" w:eastAsia="Times New Roman" w:hAnsi="Aptos" w:cstheme="minorHAnsi"/>
          <w:lang w:val="sl-SI" w:eastAsia="en-GB"/>
        </w:rPr>
        <w:t>the following areas</w:t>
      </w:r>
      <w:r w:rsidR="00A8761A" w:rsidRPr="000A35D4">
        <w:rPr>
          <w:rFonts w:ascii="Aptos" w:eastAsia="Times New Roman" w:hAnsi="Aptos" w:cstheme="minorHAnsi"/>
          <w:lang w:val="sl-SI" w:eastAsia="en-GB"/>
        </w:rPr>
        <w:t xml:space="preserve">: </w:t>
      </w:r>
    </w:p>
    <w:p w14:paraId="597D51EF" w14:textId="2F942DD6" w:rsidR="00E25183" w:rsidRPr="000A35D4" w:rsidRDefault="00E25183" w:rsidP="00E25183">
      <w:pPr>
        <w:widowControl/>
        <w:autoSpaceDE/>
        <w:autoSpaceDN/>
        <w:rPr>
          <w:rFonts w:ascii="Aptos" w:eastAsia="Times New Roman" w:hAnsi="Aptos" w:cstheme="minorHAnsi"/>
          <w:lang w:val="sl-SI" w:eastAsia="en-GB"/>
        </w:rPr>
      </w:pPr>
      <w:r w:rsidRPr="000A35D4">
        <w:rPr>
          <w:rFonts w:ascii="Aptos" w:eastAsia="Times New Roman" w:hAnsi="Aptos" w:cstheme="minorHAnsi"/>
          <w:b/>
          <w:bCs/>
          <w:lang w:val="sl-SI" w:eastAsia="en-GB"/>
        </w:rPr>
        <w:t xml:space="preserve">• Education and awareness-raising: </w:t>
      </w:r>
      <w:r w:rsidR="00A8761A" w:rsidRPr="000A35D4">
        <w:rPr>
          <w:rFonts w:ascii="Aptos" w:eastAsia="Times New Roman" w:hAnsi="Aptos" w:cstheme="minorHAnsi"/>
          <w:lang w:val="sl-SI" w:eastAsia="en-GB"/>
        </w:rPr>
        <w:t xml:space="preserve">designing and implementing </w:t>
      </w:r>
      <w:r w:rsidRPr="000A35D4">
        <w:rPr>
          <w:rFonts w:ascii="Aptos" w:eastAsia="Times New Roman" w:hAnsi="Aptos" w:cstheme="minorHAnsi"/>
          <w:lang w:val="sl-SI" w:eastAsia="en-GB"/>
        </w:rPr>
        <w:t xml:space="preserve">mental health programmes for employees and </w:t>
      </w:r>
      <w:r w:rsidR="00A8761A" w:rsidRPr="000A35D4">
        <w:rPr>
          <w:rFonts w:ascii="Aptos" w:eastAsia="Times New Roman" w:hAnsi="Aptos" w:cstheme="minorHAnsi"/>
          <w:lang w:val="sl-SI" w:eastAsia="en-GB"/>
        </w:rPr>
        <w:t>students</w:t>
      </w:r>
      <w:r w:rsidRPr="000A35D4">
        <w:rPr>
          <w:rFonts w:ascii="Aptos" w:eastAsia="Times New Roman" w:hAnsi="Aptos" w:cstheme="minorHAnsi"/>
          <w:lang w:val="sl-SI" w:eastAsia="en-GB"/>
        </w:rPr>
        <w:t>.</w:t>
      </w:r>
    </w:p>
    <w:p w14:paraId="37BD3676" w14:textId="38589F30" w:rsidR="00E25183" w:rsidRPr="000A35D4" w:rsidRDefault="00E25183" w:rsidP="00E25183">
      <w:pPr>
        <w:widowControl/>
        <w:autoSpaceDE/>
        <w:autoSpaceDN/>
        <w:rPr>
          <w:rFonts w:ascii="Aptos" w:eastAsia="Times New Roman" w:hAnsi="Aptos" w:cstheme="minorHAnsi"/>
          <w:lang w:val="sl-SI" w:eastAsia="en-GB"/>
        </w:rPr>
      </w:pPr>
      <w:r w:rsidRPr="000A35D4">
        <w:rPr>
          <w:rFonts w:ascii="Aptos" w:eastAsia="Times New Roman" w:hAnsi="Aptos" w:cstheme="minorHAnsi"/>
          <w:b/>
          <w:bCs/>
          <w:lang w:val="sl-SI" w:eastAsia="en-GB"/>
        </w:rPr>
        <w:t xml:space="preserve">• Access to services: </w:t>
      </w:r>
      <w:r w:rsidR="00A8761A" w:rsidRPr="000A35D4">
        <w:rPr>
          <w:rFonts w:ascii="Aptos" w:eastAsia="Times New Roman" w:hAnsi="Aptos" w:cstheme="minorHAnsi"/>
          <w:lang w:val="sl-SI" w:eastAsia="en-GB"/>
        </w:rPr>
        <w:t xml:space="preserve">providing clear and straightforward information about </w:t>
      </w:r>
      <w:r w:rsidRPr="000A35D4">
        <w:rPr>
          <w:rFonts w:ascii="Aptos" w:eastAsia="Times New Roman" w:hAnsi="Aptos" w:cstheme="minorHAnsi"/>
          <w:lang w:val="sl-SI" w:eastAsia="en-GB"/>
        </w:rPr>
        <w:t>service</w:t>
      </w:r>
      <w:r w:rsidR="00A8761A" w:rsidRPr="000A35D4">
        <w:rPr>
          <w:rFonts w:ascii="Aptos" w:eastAsia="Times New Roman" w:hAnsi="Aptos" w:cstheme="minorHAnsi"/>
          <w:lang w:val="sl-SI" w:eastAsia="en-GB"/>
        </w:rPr>
        <w:t xml:space="preserve"> providers (names, contact details, opening hours, </w:t>
      </w:r>
      <w:r w:rsidR="00476946" w:rsidRPr="000A35D4">
        <w:rPr>
          <w:rFonts w:ascii="Aptos" w:eastAsia="Times New Roman" w:hAnsi="Aptos" w:cstheme="minorHAnsi"/>
          <w:lang w:val="sl-SI" w:eastAsia="en-GB"/>
        </w:rPr>
        <w:t xml:space="preserve">areas </w:t>
      </w:r>
      <w:r w:rsidR="00A8761A" w:rsidRPr="000A35D4">
        <w:rPr>
          <w:rFonts w:ascii="Aptos" w:eastAsia="Times New Roman" w:hAnsi="Aptos" w:cstheme="minorHAnsi"/>
          <w:lang w:val="sl-SI" w:eastAsia="en-GB"/>
        </w:rPr>
        <w:t>of support, etc.)</w:t>
      </w:r>
      <w:r w:rsidRPr="000A35D4">
        <w:rPr>
          <w:rFonts w:ascii="Aptos" w:eastAsia="Times New Roman" w:hAnsi="Aptos" w:cstheme="minorHAnsi"/>
          <w:lang w:val="sl-SI" w:eastAsia="en-GB"/>
        </w:rPr>
        <w:t xml:space="preserve">, </w:t>
      </w:r>
    </w:p>
    <w:p w14:paraId="70DF1146" w14:textId="7D86AE2F" w:rsidR="00E25183" w:rsidRPr="000A35D4" w:rsidRDefault="00E25183" w:rsidP="00E25183">
      <w:pPr>
        <w:widowControl/>
        <w:autoSpaceDE/>
        <w:autoSpaceDN/>
        <w:rPr>
          <w:rFonts w:ascii="Aptos" w:eastAsia="Times New Roman" w:hAnsi="Aptos" w:cstheme="minorHAnsi"/>
          <w:lang w:val="sl-SI" w:eastAsia="en-GB"/>
        </w:rPr>
      </w:pPr>
      <w:r w:rsidRPr="000A35D4">
        <w:rPr>
          <w:rFonts w:ascii="Aptos" w:eastAsia="Times New Roman" w:hAnsi="Aptos" w:cstheme="minorHAnsi"/>
          <w:b/>
          <w:bCs/>
          <w:lang w:val="sl-SI" w:eastAsia="en-GB"/>
        </w:rPr>
        <w:t xml:space="preserve">• </w:t>
      </w:r>
      <w:r w:rsidR="00844CBD" w:rsidRPr="000A35D4">
        <w:rPr>
          <w:rFonts w:ascii="Aptos" w:eastAsia="Times New Roman" w:hAnsi="Aptos" w:cstheme="minorHAnsi"/>
          <w:b/>
          <w:bCs/>
          <w:lang w:val="sl-SI" w:eastAsia="en-GB"/>
        </w:rPr>
        <w:t>Crisis protocols</w:t>
      </w:r>
      <w:r w:rsidRPr="000A35D4">
        <w:rPr>
          <w:rFonts w:ascii="Aptos" w:eastAsia="Times New Roman" w:hAnsi="Aptos" w:cstheme="minorHAnsi"/>
          <w:b/>
          <w:bCs/>
          <w:lang w:val="sl-SI" w:eastAsia="en-GB"/>
        </w:rPr>
        <w:t xml:space="preserve">: </w:t>
      </w:r>
      <w:r w:rsidR="00A8761A" w:rsidRPr="000A35D4">
        <w:rPr>
          <w:rFonts w:ascii="Aptos" w:eastAsia="Times New Roman" w:hAnsi="Aptos" w:cstheme="minorHAnsi"/>
          <w:lang w:val="sl-SI" w:eastAsia="en-GB"/>
        </w:rPr>
        <w:t xml:space="preserve">developing protocols </w:t>
      </w:r>
      <w:r w:rsidRPr="000A35D4">
        <w:rPr>
          <w:rFonts w:ascii="Aptos" w:eastAsia="Times New Roman" w:hAnsi="Aptos" w:cstheme="minorHAnsi"/>
          <w:lang w:val="sl-SI" w:eastAsia="en-GB"/>
        </w:rPr>
        <w:t>for dealing with emergencies</w:t>
      </w:r>
      <w:r w:rsidR="00A8761A" w:rsidRPr="000A35D4">
        <w:rPr>
          <w:rFonts w:ascii="Aptos" w:eastAsia="Times New Roman" w:hAnsi="Aptos" w:cstheme="minorHAnsi"/>
          <w:lang w:val="sl-SI" w:eastAsia="en-GB"/>
        </w:rPr>
        <w:t xml:space="preserve">, clearly defining the level of risk, the roles and responsibilities of individual stakeholders, and </w:t>
      </w:r>
      <w:r w:rsidR="00476946" w:rsidRPr="000A35D4">
        <w:rPr>
          <w:rFonts w:ascii="Aptos" w:eastAsia="Times New Roman" w:hAnsi="Aptos" w:cstheme="minorHAnsi"/>
          <w:lang w:val="sl-SI" w:eastAsia="en-GB"/>
        </w:rPr>
        <w:t xml:space="preserve">the procedures for involving </w:t>
      </w:r>
      <w:r w:rsidR="00A8761A" w:rsidRPr="000A35D4">
        <w:rPr>
          <w:rFonts w:ascii="Aptos" w:eastAsia="Times New Roman" w:hAnsi="Aptos" w:cstheme="minorHAnsi"/>
          <w:lang w:val="sl-SI" w:eastAsia="en-GB"/>
        </w:rPr>
        <w:t xml:space="preserve">external experts </w:t>
      </w:r>
      <w:r w:rsidRPr="000A35D4">
        <w:rPr>
          <w:rFonts w:ascii="Aptos" w:eastAsia="Times New Roman" w:hAnsi="Aptos" w:cstheme="minorHAnsi"/>
          <w:lang w:val="sl-SI" w:eastAsia="en-GB"/>
        </w:rPr>
        <w:t>(e.g. in the event of suicidal thoughts)</w:t>
      </w:r>
      <w:r w:rsidR="00A269FA">
        <w:rPr>
          <w:rFonts w:ascii="Aptos" w:eastAsia="Times New Roman" w:hAnsi="Aptos" w:cstheme="minorHAnsi"/>
          <w:lang w:val="sl-SI" w:eastAsia="en-GB"/>
        </w:rPr>
        <w:t>,</w:t>
      </w:r>
    </w:p>
    <w:p w14:paraId="50852015" w14:textId="0BEB19E4" w:rsidR="00E25183" w:rsidRPr="000A35D4" w:rsidRDefault="00E25183" w:rsidP="00A8761A">
      <w:pPr>
        <w:widowControl/>
        <w:autoSpaceDE/>
        <w:autoSpaceDN/>
        <w:rPr>
          <w:rFonts w:ascii="Aptos" w:eastAsia="Times New Roman" w:hAnsi="Aptos" w:cstheme="minorHAnsi"/>
          <w:lang w:val="sl-SI" w:eastAsia="en-GB"/>
        </w:rPr>
      </w:pPr>
      <w:r w:rsidRPr="000A35D4">
        <w:rPr>
          <w:rFonts w:ascii="Aptos" w:eastAsia="Times New Roman" w:hAnsi="Aptos" w:cstheme="minorHAnsi"/>
          <w:b/>
          <w:bCs/>
          <w:lang w:val="sl-SI" w:eastAsia="en-GB"/>
        </w:rPr>
        <w:t xml:space="preserve">• Promoting well-being: </w:t>
      </w:r>
      <w:r w:rsidRPr="000A35D4">
        <w:rPr>
          <w:rFonts w:ascii="Aptos" w:eastAsia="Times New Roman" w:hAnsi="Aptos" w:cstheme="minorHAnsi"/>
          <w:lang w:val="sl-SI" w:eastAsia="en-GB"/>
        </w:rPr>
        <w:t>strengthening care for one’s own well-being through stress management workshops, education on sleep hygiene, and training to build resilience.</w:t>
      </w:r>
    </w:p>
    <w:p w14:paraId="42B07B57" w14:textId="77777777" w:rsidR="00F25B04" w:rsidRPr="000A35D4" w:rsidRDefault="00F25B04" w:rsidP="005E529E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</w:p>
    <w:p w14:paraId="71A23438" w14:textId="77777777" w:rsidR="00F06A7F" w:rsidRPr="000A35D4" w:rsidRDefault="00F06A7F" w:rsidP="005E529E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</w:pPr>
    </w:p>
    <w:p w14:paraId="605F4479" w14:textId="77777777" w:rsidR="00A8761A" w:rsidRPr="000A35D4" w:rsidRDefault="00F25B04" w:rsidP="00A8761A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•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Expert review: </w:t>
      </w:r>
    </w:p>
    <w:p w14:paraId="16B32934" w14:textId="3AB5B2E3" w:rsidR="00F25B04" w:rsidRPr="000A35D4" w:rsidRDefault="00F06A7F" w:rsidP="00A8761A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Materials and activities will </w:t>
      </w:r>
      <w:r w:rsidR="00A269FA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be prepared </w:t>
      </w: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under </w:t>
      </w:r>
      <w:r w:rsidR="00A8761A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the professional guidance of </w:t>
      </w: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each school’s counselling services. </w:t>
      </w:r>
      <w:r w:rsidR="00A8761A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External institutions will be involved where </w:t>
      </w:r>
      <w:r w:rsidR="0051521C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>necessary</w:t>
      </w:r>
      <w:r w:rsidR="00A8761A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. </w:t>
      </w: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Materials will also be submitted </w:t>
      </w:r>
      <w:r w:rsidR="003E3E46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to the quality </w:t>
      </w:r>
      <w:r w:rsidR="00A8761A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>committee</w:t>
      </w:r>
      <w:r w:rsidR="003E3E46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>.</w:t>
      </w:r>
    </w:p>
    <w:p w14:paraId="3F0C4335" w14:textId="77777777" w:rsidR="00343222" w:rsidRPr="000A35D4" w:rsidRDefault="00343222" w:rsidP="00343222">
      <w:pPr>
        <w:rPr>
          <w:rFonts w:ascii="Aptos" w:hAnsi="Aptos"/>
          <w:lang w:eastAsia="en-GB"/>
        </w:rPr>
      </w:pPr>
    </w:p>
    <w:p w14:paraId="2D69B01F" w14:textId="77777777" w:rsidR="000A35D4" w:rsidRPr="000A35D4" w:rsidRDefault="000A35D4">
      <w:pPr>
        <w:rPr>
          <w:rFonts w:ascii="Aptos" w:eastAsia="Times New Roman" w:hAnsi="Aptos" w:cstheme="minorHAnsi"/>
          <w:b/>
          <w:bCs/>
          <w:lang w:eastAsia="en-GB"/>
        </w:rPr>
      </w:pPr>
      <w:r w:rsidRPr="000A35D4">
        <w:rPr>
          <w:rFonts w:ascii="Aptos" w:eastAsia="Times New Roman" w:hAnsi="Aptos" w:cstheme="minorHAnsi"/>
          <w:b/>
          <w:bCs/>
          <w:lang w:eastAsia="en-GB"/>
        </w:rPr>
        <w:br w:type="page"/>
      </w:r>
    </w:p>
    <w:p w14:paraId="03D5BC4D" w14:textId="77777777" w:rsidR="000A35D4" w:rsidRPr="000A35D4" w:rsidRDefault="000A35D4" w:rsidP="00343222">
      <w:pPr>
        <w:pStyle w:val="Naslov1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</w:p>
    <w:p w14:paraId="09F3BAF5" w14:textId="4A965207" w:rsidR="00343222" w:rsidRPr="000A35D4" w:rsidRDefault="00343222" w:rsidP="00343222">
      <w:pPr>
        <w:pStyle w:val="Naslov1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Phase 3: </w:t>
      </w:r>
      <w:r w:rsidR="00F25B04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Integration and training (months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 3–6)</w:t>
      </w:r>
    </w:p>
    <w:p w14:paraId="716AA8E7" w14:textId="77777777" w:rsidR="00343222" w:rsidRPr="000A35D4" w:rsidRDefault="00343222" w:rsidP="00343222">
      <w:pPr>
        <w:rPr>
          <w:rFonts w:ascii="Aptos" w:hAnsi="Aptos"/>
          <w:lang w:eastAsia="en-GB"/>
        </w:rPr>
      </w:pPr>
    </w:p>
    <w:p w14:paraId="442C3B72" w14:textId="77777777" w:rsidR="00F25B04" w:rsidRPr="000A35D4" w:rsidRDefault="00F25B04" w:rsidP="00282452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  <w:r w:rsidRPr="000A35D4">
        <w:rPr>
          <w:rFonts w:ascii="Aptos" w:eastAsia="Times New Roman" w:hAnsi="Aptos" w:cstheme="minorHAnsi"/>
          <w:lang w:eastAsia="en-GB"/>
        </w:rPr>
        <w:t>The content is firmly embedded in everyday school life and the curriculum.</w:t>
      </w:r>
    </w:p>
    <w:p w14:paraId="6FF1679E" w14:textId="77777777" w:rsidR="00F25B04" w:rsidRPr="000A35D4" w:rsidRDefault="00F25B04" w:rsidP="00282452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</w:p>
    <w:p w14:paraId="7A1E2224" w14:textId="6C9E2764" w:rsidR="003E3E46" w:rsidRPr="000A35D4" w:rsidRDefault="00F25B04" w:rsidP="003E3E46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•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Training programmes </w:t>
      </w:r>
      <w:r w:rsidR="00095D9E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for </w:t>
      </w:r>
      <w:r w:rsidR="005956D2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management </w:t>
      </w:r>
      <w:r w:rsidR="00095D9E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and </w:t>
      </w:r>
      <w:r w:rsidR="005956D2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staff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: </w:t>
      </w:r>
    </w:p>
    <w:p w14:paraId="50E56EEF" w14:textId="679C8AB3" w:rsidR="003E3E46" w:rsidRPr="000A35D4" w:rsidRDefault="00F25B04" w:rsidP="003E3E46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Regular training sessions for teachers </w:t>
      </w:r>
      <w:r w:rsidR="006904F0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>on mental health (</w:t>
      </w: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recognising </w:t>
      </w:r>
      <w:r w:rsidR="006904F0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problems, taking action, providing support, coping with difficulties, etc.) </w:t>
      </w:r>
    </w:p>
    <w:p w14:paraId="0DF96A93" w14:textId="77777777" w:rsidR="00FD02D6" w:rsidRPr="000A35D4" w:rsidRDefault="00FD02D6" w:rsidP="003E3E46">
      <w:pPr>
        <w:rPr>
          <w:rFonts w:ascii="Aptos" w:hAnsi="Aptos"/>
          <w:lang w:eastAsia="en-GB"/>
        </w:rPr>
      </w:pPr>
    </w:p>
    <w:p w14:paraId="6A92BD15" w14:textId="1A8B1AFB" w:rsidR="006904F0" w:rsidRPr="000A35D4" w:rsidRDefault="006904F0" w:rsidP="003E3E46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Training for class teachers to run ‘This is Me’</w:t>
      </w:r>
      <w:r w:rsidR="0075469A">
        <w:rPr>
          <w:rFonts w:ascii="Aptos" w:hAnsi="Aptos"/>
          <w:lang w:eastAsia="en-GB"/>
        </w:rPr>
        <w:t xml:space="preserve"> (To </w:t>
      </w:r>
      <w:proofErr w:type="spellStart"/>
      <w:r w:rsidR="0075469A">
        <w:rPr>
          <w:rFonts w:ascii="Aptos" w:hAnsi="Aptos"/>
          <w:lang w:eastAsia="en-GB"/>
        </w:rPr>
        <w:t>sem</w:t>
      </w:r>
      <w:proofErr w:type="spellEnd"/>
      <w:r w:rsidR="0075469A">
        <w:rPr>
          <w:rFonts w:ascii="Aptos" w:hAnsi="Aptos"/>
          <w:lang w:eastAsia="en-GB"/>
        </w:rPr>
        <w:t xml:space="preserve"> </w:t>
      </w:r>
      <w:proofErr w:type="spellStart"/>
      <w:r w:rsidR="0075469A">
        <w:rPr>
          <w:rFonts w:ascii="Aptos" w:hAnsi="Aptos"/>
          <w:lang w:eastAsia="en-GB"/>
        </w:rPr>
        <w:t>jaz</w:t>
      </w:r>
      <w:proofErr w:type="spellEnd"/>
      <w:r w:rsidR="0075469A">
        <w:rPr>
          <w:rFonts w:ascii="Aptos" w:hAnsi="Aptos"/>
          <w:lang w:eastAsia="en-GB"/>
        </w:rPr>
        <w:t xml:space="preserve">) </w:t>
      </w:r>
      <w:r w:rsidRPr="000A35D4">
        <w:rPr>
          <w:rFonts w:ascii="Aptos" w:hAnsi="Aptos"/>
          <w:lang w:eastAsia="en-GB"/>
        </w:rPr>
        <w:t xml:space="preserve"> workshops and workshops on coping with stress. </w:t>
      </w:r>
    </w:p>
    <w:p w14:paraId="569EA8B8" w14:textId="3AFCB428" w:rsidR="006904F0" w:rsidRPr="000A35D4" w:rsidRDefault="006904F0" w:rsidP="003E3E46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>Regular activities and training sessions on the topic of looking after one’s own well-being are being planned</w:t>
      </w:r>
      <w:r w:rsidR="005956D2" w:rsidRPr="000A35D4">
        <w:rPr>
          <w:rFonts w:ascii="Aptos" w:hAnsi="Aptos"/>
          <w:lang w:eastAsia="en-GB"/>
        </w:rPr>
        <w:t>.</w:t>
      </w:r>
    </w:p>
    <w:p w14:paraId="78BCA99C" w14:textId="77777777" w:rsidR="006904F0" w:rsidRPr="000A35D4" w:rsidRDefault="006904F0" w:rsidP="003E3E46">
      <w:pPr>
        <w:rPr>
          <w:rFonts w:ascii="Aptos" w:hAnsi="Aptos"/>
          <w:lang w:eastAsia="en-GB"/>
        </w:rPr>
      </w:pPr>
    </w:p>
    <w:p w14:paraId="3192A7EB" w14:textId="013DE71C" w:rsidR="003E3E46" w:rsidRPr="000A35D4" w:rsidRDefault="003E3E46" w:rsidP="003E3E46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 xml:space="preserve">The school (teachers, counselling service) </w:t>
      </w:r>
      <w:r w:rsidR="005956D2" w:rsidRPr="000A35D4">
        <w:rPr>
          <w:rFonts w:ascii="Aptos" w:hAnsi="Aptos"/>
          <w:lang w:eastAsia="en-GB"/>
        </w:rPr>
        <w:t xml:space="preserve">and external providers run </w:t>
      </w:r>
      <w:r w:rsidRPr="000A35D4">
        <w:rPr>
          <w:rFonts w:ascii="Aptos" w:hAnsi="Aptos"/>
          <w:lang w:eastAsia="en-GB"/>
        </w:rPr>
        <w:t xml:space="preserve">workshops </w:t>
      </w:r>
      <w:r w:rsidR="005956D2" w:rsidRPr="000A35D4">
        <w:rPr>
          <w:rFonts w:ascii="Aptos" w:hAnsi="Aptos"/>
          <w:lang w:eastAsia="en-GB"/>
        </w:rPr>
        <w:t xml:space="preserve">on mental health </w:t>
      </w:r>
      <w:r w:rsidRPr="000A35D4">
        <w:rPr>
          <w:rFonts w:ascii="Aptos" w:hAnsi="Aptos"/>
          <w:lang w:eastAsia="en-GB"/>
        </w:rPr>
        <w:t>during class time</w:t>
      </w:r>
      <w:r w:rsidR="005956D2" w:rsidRPr="000A35D4">
        <w:rPr>
          <w:rFonts w:ascii="Aptos" w:hAnsi="Aptos"/>
          <w:lang w:eastAsia="en-GB"/>
        </w:rPr>
        <w:t xml:space="preserve">. </w:t>
      </w:r>
    </w:p>
    <w:p w14:paraId="6AA7CD3D" w14:textId="5EFDBEFC" w:rsidR="00095D9E" w:rsidRPr="000A35D4" w:rsidRDefault="00095D9E" w:rsidP="00590B07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</w:pPr>
    </w:p>
    <w:p w14:paraId="56A2F21B" w14:textId="3AA5189F" w:rsidR="00095D9E" w:rsidRPr="000A35D4" w:rsidRDefault="00095D9E" w:rsidP="00095D9E">
      <w:pPr>
        <w:pStyle w:val="Naslov2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•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Framework for mutual support</w:t>
      </w:r>
    </w:p>
    <w:p w14:paraId="26C3B5D4" w14:textId="77777777" w:rsidR="00FD02D6" w:rsidRPr="000A35D4" w:rsidRDefault="00FD02D6" w:rsidP="00FD02D6">
      <w:pPr>
        <w:rPr>
          <w:rFonts w:ascii="Aptos" w:hAnsi="Aptos"/>
          <w:lang w:eastAsia="en-GB"/>
        </w:rPr>
      </w:pPr>
    </w:p>
    <w:p w14:paraId="7DAC21B8" w14:textId="77777777" w:rsidR="00095D9E" w:rsidRPr="000A35D4" w:rsidRDefault="00095D9E" w:rsidP="00095D9E">
      <w:pPr>
        <w:rPr>
          <w:rFonts w:ascii="Aptos" w:hAnsi="Aptos"/>
          <w:lang w:eastAsia="en-GB"/>
        </w:rPr>
      </w:pPr>
      <w:r w:rsidRPr="000A35D4">
        <w:rPr>
          <w:rFonts w:ascii="Aptos" w:hAnsi="Aptos"/>
          <w:lang w:eastAsia="en-GB"/>
        </w:rPr>
        <w:t xml:space="preserve">The working group organises and coordinates a group of teachers to share experiences. </w:t>
      </w:r>
    </w:p>
    <w:p w14:paraId="2F70EEC4" w14:textId="109FF2FD" w:rsidR="00F25B04" w:rsidRPr="000A35D4" w:rsidRDefault="008B42E5" w:rsidP="00095D9E">
      <w:pPr>
        <w:rPr>
          <w:rFonts w:ascii="Aptos" w:eastAsia="Times New Roman" w:hAnsi="Aptos" w:cstheme="minorHAnsi"/>
          <w:lang w:eastAsia="en-GB"/>
        </w:rPr>
      </w:pPr>
      <w:r w:rsidRPr="000A35D4">
        <w:rPr>
          <w:rFonts w:ascii="Aptos" w:hAnsi="Aptos"/>
          <w:lang w:eastAsia="en-GB"/>
        </w:rPr>
        <w:t>Activities</w:t>
      </w:r>
      <w:r w:rsidR="00095D9E" w:rsidRPr="000A35D4">
        <w:rPr>
          <w:rFonts w:ascii="Aptos" w:hAnsi="Aptos"/>
          <w:lang w:eastAsia="en-GB"/>
        </w:rPr>
        <w:t xml:space="preserve"> are prepared </w:t>
      </w:r>
      <w:r w:rsidR="003E3E46" w:rsidRPr="000A35D4">
        <w:rPr>
          <w:rFonts w:ascii="Aptos" w:eastAsia="Times New Roman" w:hAnsi="Aptos" w:cstheme="minorHAnsi"/>
          <w:lang w:eastAsia="en-GB"/>
        </w:rPr>
        <w:t xml:space="preserve">for pupils </w:t>
      </w:r>
      <w:r w:rsidRPr="000A35D4">
        <w:rPr>
          <w:rFonts w:ascii="Aptos" w:eastAsia="Times New Roman" w:hAnsi="Aptos" w:cstheme="minorHAnsi"/>
          <w:lang w:eastAsia="en-GB"/>
        </w:rPr>
        <w:t xml:space="preserve">with the aim of promoting mutual support.  </w:t>
      </w:r>
    </w:p>
    <w:p w14:paraId="36690E2B" w14:textId="15F340DC" w:rsidR="00343222" w:rsidRPr="000A35D4" w:rsidRDefault="00343222" w:rsidP="00095D9E">
      <w:pPr>
        <w:pStyle w:val="Naslov1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Phase 4: </w:t>
      </w:r>
      <w:r w:rsidR="00F25B04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Implementation and communication (months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 4–6)</w:t>
      </w:r>
    </w:p>
    <w:p w14:paraId="4D860573" w14:textId="7C40639D" w:rsidR="00095D9E" w:rsidRPr="000A35D4" w:rsidRDefault="00F25B04" w:rsidP="00095D9E">
      <w:pPr>
        <w:pStyle w:val="Naslov2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• </w:t>
      </w:r>
      <w:r w:rsidR="00A816C2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Design/development of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resources: </w:t>
      </w:r>
    </w:p>
    <w:p w14:paraId="1A5AD0DE" w14:textId="00F36400" w:rsidR="00095D9E" w:rsidRPr="000A35D4" w:rsidRDefault="00A816C2" w:rsidP="00095D9E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</w:pPr>
      <w:r w:rsidRPr="000A35D4">
        <w:rPr>
          <w:rFonts w:ascii="Aptos" w:hAnsi="Aptos"/>
          <w:color w:val="auto"/>
          <w:sz w:val="22"/>
          <w:szCs w:val="22"/>
        </w:rPr>
        <w:t xml:space="preserve">Materials </w:t>
      </w:r>
      <w:r w:rsidR="00095D9E" w:rsidRPr="000A35D4">
        <w:rPr>
          <w:rFonts w:ascii="Aptos" w:hAnsi="Aptos"/>
          <w:color w:val="auto"/>
          <w:sz w:val="22"/>
          <w:szCs w:val="22"/>
        </w:rPr>
        <w:t xml:space="preserve">will be </w:t>
      </w:r>
      <w:r w:rsidRPr="000A35D4">
        <w:rPr>
          <w:rFonts w:ascii="Aptos" w:hAnsi="Aptos"/>
          <w:color w:val="auto"/>
          <w:sz w:val="22"/>
          <w:szCs w:val="22"/>
        </w:rPr>
        <w:t xml:space="preserve">published </w:t>
      </w:r>
      <w:r w:rsidR="00095D9E" w:rsidRPr="000A35D4">
        <w:rPr>
          <w:rFonts w:ascii="Aptos" w:hAnsi="Aptos"/>
          <w:color w:val="auto"/>
          <w:sz w:val="22"/>
          <w:szCs w:val="22"/>
        </w:rPr>
        <w:t xml:space="preserve">containing: </w:t>
      </w:r>
    </w:p>
    <w:p w14:paraId="290B86DA" w14:textId="77777777" w:rsidR="00095D9E" w:rsidRPr="000A35D4" w:rsidRDefault="00095D9E" w:rsidP="00811A75">
      <w:pPr>
        <w:pStyle w:val="Odstavekseznama"/>
        <w:numPr>
          <w:ilvl w:val="2"/>
          <w:numId w:val="2"/>
        </w:numPr>
        <w:tabs>
          <w:tab w:val="left" w:pos="748"/>
        </w:tabs>
        <w:spacing w:before="280"/>
        <w:rPr>
          <w:rFonts w:ascii="Aptos" w:hAnsi="Aptos"/>
        </w:rPr>
      </w:pPr>
      <w:r w:rsidRPr="000A35D4">
        <w:rPr>
          <w:rFonts w:ascii="Aptos" w:hAnsi="Aptos"/>
        </w:rPr>
        <w:t xml:space="preserve">Emergency </w:t>
      </w:r>
      <w:r w:rsidRPr="000A35D4">
        <w:rPr>
          <w:rFonts w:ascii="Aptos" w:hAnsi="Aptos"/>
          <w:spacing w:val="-2"/>
        </w:rPr>
        <w:t xml:space="preserve">contacts </w:t>
      </w:r>
      <w:r w:rsidRPr="000A35D4">
        <w:rPr>
          <w:rFonts w:ascii="Aptos" w:hAnsi="Aptos"/>
        </w:rPr>
        <w:t>and crisis helplines</w:t>
      </w:r>
      <w:r w:rsidRPr="000A35D4">
        <w:rPr>
          <w:rFonts w:ascii="Aptos" w:hAnsi="Aptos"/>
          <w:spacing w:val="-2"/>
        </w:rPr>
        <w:t>.</w:t>
      </w:r>
    </w:p>
    <w:p w14:paraId="3A41277F" w14:textId="77777777" w:rsidR="00095D9E" w:rsidRPr="000A35D4" w:rsidRDefault="00095D9E" w:rsidP="00811A75">
      <w:pPr>
        <w:pStyle w:val="Odstavekseznama"/>
        <w:numPr>
          <w:ilvl w:val="2"/>
          <w:numId w:val="2"/>
        </w:numPr>
        <w:tabs>
          <w:tab w:val="left" w:pos="748"/>
        </w:tabs>
        <w:spacing w:before="0"/>
        <w:rPr>
          <w:rFonts w:ascii="Aptos" w:hAnsi="Aptos"/>
        </w:rPr>
      </w:pPr>
      <w:r w:rsidRPr="000A35D4">
        <w:rPr>
          <w:rFonts w:ascii="Aptos" w:hAnsi="Aptos"/>
        </w:rPr>
        <w:t xml:space="preserve">Counsellor timetables and their </w:t>
      </w:r>
      <w:r w:rsidRPr="000A35D4">
        <w:rPr>
          <w:rFonts w:ascii="Aptos" w:hAnsi="Aptos"/>
          <w:spacing w:val="-2"/>
        </w:rPr>
        <w:t>locations.</w:t>
      </w:r>
    </w:p>
    <w:p w14:paraId="6A62A172" w14:textId="77777777" w:rsidR="00F25B04" w:rsidRPr="000A35D4" w:rsidRDefault="00F25B04" w:rsidP="00A5014C">
      <w:pPr>
        <w:rPr>
          <w:rFonts w:ascii="Aptos" w:hAnsi="Aptos"/>
          <w:lang w:eastAsia="en-GB"/>
        </w:rPr>
      </w:pPr>
    </w:p>
    <w:p w14:paraId="64D88713" w14:textId="18B4BED6" w:rsidR="00F25B04" w:rsidRPr="000A35D4" w:rsidRDefault="00F25B04" w:rsidP="00A5014C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•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Communication </w:t>
      </w:r>
      <w:r w:rsidR="00A816C2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with stakeholders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: </w:t>
      </w:r>
    </w:p>
    <w:p w14:paraId="61C2DCFC" w14:textId="79E46D58" w:rsidR="00F25B04" w:rsidRPr="000A35D4" w:rsidRDefault="00095D9E" w:rsidP="00095D9E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The working group will appoint a team to handle communications regarding activities and information related to mental health. The aim is to raise awareness and reduce stigma. </w:t>
      </w:r>
    </w:p>
    <w:p w14:paraId="0BA49DC5" w14:textId="77777777" w:rsidR="00F25B04" w:rsidRPr="000A35D4" w:rsidRDefault="00F25B04" w:rsidP="00A5014C">
      <w:pPr>
        <w:rPr>
          <w:rFonts w:ascii="Aptos" w:hAnsi="Aptos"/>
          <w:lang w:eastAsia="en-GB"/>
        </w:rPr>
      </w:pPr>
    </w:p>
    <w:p w14:paraId="29F0573E" w14:textId="77777777" w:rsidR="00FD02D6" w:rsidRPr="000A35D4" w:rsidRDefault="00FD02D6" w:rsidP="00FD02D6">
      <w:pPr>
        <w:widowControl/>
        <w:autoSpaceDE/>
        <w:autoSpaceDN/>
        <w:spacing w:after="160" w:line="278" w:lineRule="auto"/>
        <w:rPr>
          <w:rFonts w:ascii="Aptos" w:hAnsi="Aptos"/>
        </w:rPr>
      </w:pPr>
      <w:r w:rsidRPr="000A35D4">
        <w:rPr>
          <w:rFonts w:ascii="Aptos" w:hAnsi="Aptos"/>
          <w:b/>
          <w:bCs/>
        </w:rPr>
        <w:t xml:space="preserve">Short-term successes (‘quick wins’): </w:t>
      </w:r>
      <w:r w:rsidRPr="000A35D4">
        <w:rPr>
          <w:rFonts w:ascii="Aptos" w:hAnsi="Aptos"/>
        </w:rPr>
        <w:t>The working group regularly highlights achievements to maintain motivation.</w:t>
      </w:r>
    </w:p>
    <w:p w14:paraId="66C9F115" w14:textId="77777777" w:rsidR="000A35D4" w:rsidRPr="000A35D4" w:rsidRDefault="000A35D4" w:rsidP="000A35D4">
      <w:pPr>
        <w:widowControl/>
        <w:autoSpaceDE/>
        <w:autoSpaceDN/>
        <w:spacing w:after="160" w:line="278" w:lineRule="auto"/>
        <w:rPr>
          <w:rFonts w:ascii="Aptos" w:hAnsi="Aptos"/>
          <w:b/>
          <w:bCs/>
        </w:rPr>
      </w:pPr>
    </w:p>
    <w:p w14:paraId="76061BE9" w14:textId="6369A41E" w:rsidR="000A35D4" w:rsidRPr="000A35D4" w:rsidRDefault="000A35D4" w:rsidP="000A35D4">
      <w:pPr>
        <w:widowControl/>
        <w:autoSpaceDE/>
        <w:autoSpaceDN/>
        <w:spacing w:after="160" w:line="278" w:lineRule="auto"/>
        <w:rPr>
          <w:rFonts w:ascii="Aptos" w:hAnsi="Aptos"/>
        </w:rPr>
      </w:pPr>
      <w:r w:rsidRPr="000A35D4">
        <w:rPr>
          <w:rFonts w:ascii="Aptos" w:hAnsi="Aptos"/>
          <w:b/>
          <w:bCs/>
        </w:rPr>
        <w:t xml:space="preserve">Short-term successes (“quick wins”): </w:t>
      </w:r>
      <w:r w:rsidRPr="000A35D4">
        <w:rPr>
          <w:rFonts w:ascii="Aptos" w:hAnsi="Aptos"/>
        </w:rPr>
        <w:t>The working group regularly highlights achievements to maintain motivation.</w:t>
      </w:r>
    </w:p>
    <w:p w14:paraId="7A9E675D" w14:textId="77777777" w:rsidR="00FD02D6" w:rsidRPr="000A35D4" w:rsidRDefault="00FD02D6" w:rsidP="00A5014C">
      <w:pPr>
        <w:rPr>
          <w:rFonts w:ascii="Aptos" w:hAnsi="Aptos"/>
          <w:lang w:eastAsia="en-GB"/>
        </w:rPr>
      </w:pPr>
    </w:p>
    <w:p w14:paraId="4B0E9A9C" w14:textId="77777777" w:rsidR="00FD02D6" w:rsidRPr="002B09DC" w:rsidRDefault="00F25B04" w:rsidP="00FD02D6">
      <w:pPr>
        <w:spacing w:after="160" w:line="278" w:lineRule="auto"/>
        <w:rPr>
          <w:rFonts w:ascii="Aptos" w:hAnsi="Aptos"/>
          <w:b/>
          <w:bCs/>
        </w:rPr>
      </w:pPr>
      <w:r w:rsidRPr="000A35D4">
        <w:rPr>
          <w:rFonts w:ascii="Aptos" w:eastAsia="Times New Roman" w:hAnsi="Aptos" w:cstheme="minorHAnsi"/>
          <w:lang w:eastAsia="en-GB"/>
        </w:rPr>
        <w:t xml:space="preserve">• </w:t>
      </w:r>
      <w:r w:rsidR="00FD02D6" w:rsidRPr="002B09DC">
        <w:rPr>
          <w:rFonts w:ascii="Aptos" w:hAnsi="Aptos"/>
          <w:b/>
          <w:bCs/>
        </w:rPr>
        <w:t>Monitoring</w:t>
      </w:r>
    </w:p>
    <w:p w14:paraId="0A4E29D1" w14:textId="77777777" w:rsidR="00FD02D6" w:rsidRPr="002B09DC" w:rsidRDefault="00FD02D6" w:rsidP="00FD02D6">
      <w:pPr>
        <w:widowControl/>
        <w:numPr>
          <w:ilvl w:val="0"/>
          <w:numId w:val="12"/>
        </w:numPr>
        <w:autoSpaceDE/>
        <w:autoSpaceDN/>
        <w:spacing w:after="160" w:line="278" w:lineRule="auto"/>
        <w:rPr>
          <w:rFonts w:ascii="Aptos" w:hAnsi="Aptos"/>
        </w:rPr>
      </w:pPr>
      <w:r w:rsidRPr="002B09DC">
        <w:rPr>
          <w:rFonts w:ascii="Aptos" w:hAnsi="Aptos"/>
        </w:rPr>
        <w:t>regular monitoring of progress towards objectives,</w:t>
      </w:r>
    </w:p>
    <w:p w14:paraId="73A6F3EA" w14:textId="77777777" w:rsidR="00FD02D6" w:rsidRPr="000A35D4" w:rsidRDefault="00FD02D6" w:rsidP="00FD02D6">
      <w:pPr>
        <w:widowControl/>
        <w:numPr>
          <w:ilvl w:val="0"/>
          <w:numId w:val="12"/>
        </w:numPr>
        <w:autoSpaceDE/>
        <w:autoSpaceDN/>
        <w:spacing w:after="160" w:line="278" w:lineRule="auto"/>
        <w:rPr>
          <w:rFonts w:ascii="Aptos" w:hAnsi="Aptos"/>
        </w:rPr>
      </w:pPr>
      <w:r w:rsidRPr="002B09DC">
        <w:rPr>
          <w:rFonts w:ascii="Aptos" w:hAnsi="Aptos"/>
        </w:rPr>
        <w:t>a review of objectives every six months,</w:t>
      </w:r>
    </w:p>
    <w:p w14:paraId="66C233A3" w14:textId="77777777" w:rsidR="00FD02D6" w:rsidRPr="000A35D4" w:rsidRDefault="00FD02D6" w:rsidP="00FD02D6">
      <w:pPr>
        <w:widowControl/>
        <w:numPr>
          <w:ilvl w:val="0"/>
          <w:numId w:val="12"/>
        </w:numPr>
        <w:autoSpaceDE/>
        <w:autoSpaceDN/>
        <w:spacing w:after="160" w:line="278" w:lineRule="auto"/>
        <w:rPr>
          <w:rFonts w:ascii="Aptos" w:hAnsi="Aptos"/>
        </w:rPr>
      </w:pPr>
      <w:r w:rsidRPr="000A35D4">
        <w:rPr>
          <w:rFonts w:ascii="Aptos" w:hAnsi="Aptos"/>
        </w:rPr>
        <w:t>identification of barriers (e.g. stigma, accessibility) and development of measures to reduce them</w:t>
      </w:r>
      <w:r w:rsidRPr="000A35D4">
        <w:rPr>
          <w:rFonts w:ascii="Aptos" w:hAnsi="Aptos"/>
          <w:b/>
          <w:bCs/>
        </w:rPr>
        <w:t xml:space="preserve"> </w:t>
      </w:r>
    </w:p>
    <w:p w14:paraId="34B8DDEB" w14:textId="77777777" w:rsidR="00FD02D6" w:rsidRPr="000A35D4" w:rsidRDefault="00FD02D6" w:rsidP="00343222">
      <w:pPr>
        <w:rPr>
          <w:rFonts w:ascii="Aptos" w:hAnsi="Aptos"/>
          <w:lang w:val="sl-SI" w:eastAsia="en-GB"/>
        </w:rPr>
      </w:pPr>
    </w:p>
    <w:p w14:paraId="1CAE2870" w14:textId="77777777" w:rsidR="000A35D4" w:rsidRPr="000A35D4" w:rsidRDefault="000A35D4">
      <w:pPr>
        <w:rPr>
          <w:rFonts w:ascii="Aptos" w:eastAsia="Times New Roman" w:hAnsi="Aptos" w:cstheme="minorHAnsi"/>
          <w:b/>
          <w:bCs/>
          <w:lang w:eastAsia="en-GB"/>
        </w:rPr>
      </w:pPr>
      <w:r w:rsidRPr="000A35D4">
        <w:rPr>
          <w:rFonts w:ascii="Aptos" w:eastAsia="Times New Roman" w:hAnsi="Aptos" w:cstheme="minorHAnsi"/>
          <w:b/>
          <w:bCs/>
          <w:lang w:eastAsia="en-GB"/>
        </w:rPr>
        <w:br w:type="page"/>
      </w:r>
    </w:p>
    <w:p w14:paraId="46E68060" w14:textId="77777777" w:rsidR="000A35D4" w:rsidRPr="000A35D4" w:rsidRDefault="000A35D4" w:rsidP="00343222">
      <w:pPr>
        <w:pStyle w:val="Naslov1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</w:p>
    <w:p w14:paraId="69F131A6" w14:textId="60520DC1" w:rsidR="00343222" w:rsidRPr="000A35D4" w:rsidRDefault="00343222" w:rsidP="00343222">
      <w:pPr>
        <w:pStyle w:val="Naslov1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Phase 5: </w:t>
      </w:r>
      <w:r w:rsidR="00F25B04"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Monitoring and sustainability (ongoing)</w:t>
      </w:r>
    </w:p>
    <w:p w14:paraId="02D4FC23" w14:textId="77777777" w:rsidR="00343222" w:rsidRPr="000A35D4" w:rsidRDefault="00343222" w:rsidP="00343222">
      <w:pPr>
        <w:rPr>
          <w:rFonts w:ascii="Aptos" w:hAnsi="Aptos"/>
          <w:lang w:eastAsia="en-GB"/>
        </w:rPr>
      </w:pPr>
    </w:p>
    <w:p w14:paraId="394F1089" w14:textId="77777777" w:rsidR="00F25B04" w:rsidRPr="000A35D4" w:rsidRDefault="00F25B04" w:rsidP="00E71681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•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Feedback: </w:t>
      </w:r>
    </w:p>
    <w:p w14:paraId="28867B01" w14:textId="6D89EC6D" w:rsidR="00B72AB2" w:rsidRPr="000A35D4" w:rsidRDefault="00B72AB2" w:rsidP="00B72AB2">
      <w:pPr>
        <w:pStyle w:val="Telobesedila"/>
        <w:spacing w:before="280"/>
        <w:ind w:left="28"/>
        <w:rPr>
          <w:rFonts w:ascii="Aptos" w:hAnsi="Aptos"/>
          <w:b w:val="0"/>
          <w:bCs w:val="0"/>
          <w:sz w:val="22"/>
          <w:szCs w:val="22"/>
        </w:rPr>
      </w:pPr>
      <w:r w:rsidRPr="000A35D4">
        <w:rPr>
          <w:rFonts w:ascii="Aptos" w:hAnsi="Aptos"/>
          <w:b w:val="0"/>
          <w:bCs w:val="0"/>
          <w:sz w:val="22"/>
          <w:szCs w:val="22"/>
        </w:rPr>
        <w:t xml:space="preserve">The working group will carry out an evaluation </w:t>
      </w:r>
      <w:r w:rsidR="00C678CF" w:rsidRPr="000A35D4">
        <w:rPr>
          <w:rFonts w:ascii="Aptos" w:hAnsi="Aptos"/>
          <w:b w:val="0"/>
          <w:bCs w:val="0"/>
          <w:sz w:val="22"/>
          <w:szCs w:val="22"/>
        </w:rPr>
        <w:t>once a year</w:t>
      </w:r>
      <w:r w:rsidRPr="000A35D4">
        <w:rPr>
          <w:rFonts w:ascii="Aptos" w:hAnsi="Aptos"/>
          <w:b w:val="0"/>
          <w:bCs w:val="0"/>
          <w:sz w:val="22"/>
          <w:szCs w:val="22"/>
        </w:rPr>
        <w:t>. Success will be measured against the objectives. The action plan itself will be updated based on the information gathered.</w:t>
      </w:r>
    </w:p>
    <w:p w14:paraId="38C93FA0" w14:textId="77777777" w:rsidR="00B72AB2" w:rsidRPr="000A35D4" w:rsidRDefault="00F25B04" w:rsidP="00B72AB2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•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External partnerships: </w:t>
      </w:r>
    </w:p>
    <w:p w14:paraId="23D6AB7D" w14:textId="2AB7D4AB" w:rsidR="00F25B04" w:rsidRPr="000A35D4" w:rsidRDefault="00B72AB2" w:rsidP="00B72AB2">
      <w:pPr>
        <w:pStyle w:val="Naslov2"/>
        <w:rPr>
          <w:rFonts w:ascii="Aptos" w:hAnsi="Aptos"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  <w:t xml:space="preserve">The working group will </w:t>
      </w:r>
      <w:r w:rsidR="009E62D5" w:rsidRPr="000A35D4"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  <w:t xml:space="preserve">collaborate </w:t>
      </w:r>
      <w:r w:rsidRPr="000A35D4"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  <w:t xml:space="preserve">with </w:t>
      </w:r>
      <w:r w:rsidR="009E62D5" w:rsidRPr="000A35D4"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  <w:t xml:space="preserve">external institutions in the field </w:t>
      </w:r>
      <w:r w:rsidRPr="000A35D4"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  <w:t>of</w:t>
      </w:r>
      <w:r w:rsidR="009E62D5" w:rsidRPr="000A35D4"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  <w:t xml:space="preserve"> mental health </w:t>
      </w:r>
      <w:r w:rsidRPr="000A35D4"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  <w:t>(Health Promotion Centre, Health Centre, Social Work Centre, NIJZ, etc.)</w:t>
      </w:r>
      <w:r w:rsidR="009E62D5" w:rsidRPr="000A35D4">
        <w:rPr>
          <w:rFonts w:ascii="Aptos" w:eastAsia="Times New Roman" w:hAnsi="Aptos" w:cstheme="minorHAnsi"/>
          <w:color w:val="auto"/>
          <w:sz w:val="22"/>
          <w:szCs w:val="22"/>
          <w:lang w:val="sl-SI" w:eastAsia="en-GB"/>
        </w:rPr>
        <w:t>.</w:t>
      </w:r>
    </w:p>
    <w:p w14:paraId="00EF289A" w14:textId="77777777" w:rsidR="00B72AB2" w:rsidRPr="000A35D4" w:rsidRDefault="00F25B04" w:rsidP="00B72AB2">
      <w:pPr>
        <w:pStyle w:val="Naslov2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• </w:t>
      </w: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 xml:space="preserve">Long-term funding: </w:t>
      </w:r>
    </w:p>
    <w:p w14:paraId="75CFED26" w14:textId="51197841" w:rsidR="00B72AB2" w:rsidRPr="000A35D4" w:rsidRDefault="00B72AB2" w:rsidP="00B72AB2">
      <w:pPr>
        <w:pStyle w:val="Naslov2"/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The </w:t>
      </w:r>
      <w:r w:rsidR="00FB4688"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school </w:t>
      </w:r>
      <w:r w:rsidRPr="000A35D4">
        <w:rPr>
          <w:rFonts w:ascii="Aptos" w:eastAsia="Times New Roman" w:hAnsi="Aptos" w:cstheme="minorHAnsi"/>
          <w:color w:val="auto"/>
          <w:sz w:val="22"/>
          <w:szCs w:val="22"/>
          <w:lang w:eastAsia="en-GB"/>
        </w:rPr>
        <w:t xml:space="preserve">centre management </w:t>
      </w:r>
      <w:r w:rsidR="00FB4688" w:rsidRPr="000A35D4">
        <w:rPr>
          <w:rFonts w:ascii="Aptos" w:hAnsi="Aptos"/>
          <w:color w:val="auto"/>
          <w:sz w:val="22"/>
          <w:szCs w:val="22"/>
        </w:rPr>
        <w:t xml:space="preserve">will allocate </w:t>
      </w:r>
      <w:r w:rsidRPr="000A35D4">
        <w:rPr>
          <w:rFonts w:ascii="Aptos" w:hAnsi="Aptos"/>
          <w:color w:val="auto"/>
          <w:sz w:val="22"/>
          <w:szCs w:val="22"/>
        </w:rPr>
        <w:t xml:space="preserve">funds for </w:t>
      </w:r>
      <w:r w:rsidR="00FB4688" w:rsidRPr="000A35D4">
        <w:rPr>
          <w:rFonts w:ascii="Aptos" w:hAnsi="Aptos"/>
          <w:color w:val="auto"/>
          <w:sz w:val="22"/>
          <w:szCs w:val="22"/>
        </w:rPr>
        <w:t xml:space="preserve">the implementation of mental health activities </w:t>
      </w:r>
      <w:r w:rsidRPr="000A35D4">
        <w:rPr>
          <w:rFonts w:ascii="Aptos" w:hAnsi="Aptos"/>
          <w:color w:val="auto"/>
          <w:sz w:val="22"/>
          <w:szCs w:val="22"/>
        </w:rPr>
        <w:t xml:space="preserve">in the regular budget; </w:t>
      </w:r>
      <w:r w:rsidR="00FB4688" w:rsidRPr="000A35D4">
        <w:rPr>
          <w:rFonts w:ascii="Aptos" w:hAnsi="Aptos"/>
          <w:color w:val="auto"/>
          <w:sz w:val="22"/>
          <w:szCs w:val="22"/>
        </w:rPr>
        <w:t xml:space="preserve">in </w:t>
      </w:r>
      <w:r w:rsidRPr="000A35D4">
        <w:rPr>
          <w:rFonts w:ascii="Aptos" w:hAnsi="Aptos"/>
          <w:color w:val="auto"/>
          <w:sz w:val="22"/>
          <w:szCs w:val="22"/>
        </w:rPr>
        <w:t xml:space="preserve">doing so, it makes </w:t>
      </w:r>
      <w:r w:rsidR="00FB4688" w:rsidRPr="000A35D4">
        <w:rPr>
          <w:rFonts w:ascii="Aptos" w:hAnsi="Aptos"/>
          <w:color w:val="auto"/>
          <w:sz w:val="22"/>
          <w:szCs w:val="22"/>
        </w:rPr>
        <w:t xml:space="preserve">sense </w:t>
      </w:r>
      <w:r w:rsidRPr="000A35D4">
        <w:rPr>
          <w:rFonts w:ascii="Aptos" w:hAnsi="Aptos"/>
          <w:color w:val="auto"/>
          <w:sz w:val="22"/>
          <w:szCs w:val="22"/>
        </w:rPr>
        <w:t>to seek support from the local community (municipality).</w:t>
      </w:r>
    </w:p>
    <w:p w14:paraId="4EDEF116" w14:textId="333D8C3F" w:rsidR="00343222" w:rsidRPr="000A35D4" w:rsidRDefault="00343222" w:rsidP="00343222">
      <w:pPr>
        <w:widowControl/>
        <w:autoSpaceDE/>
        <w:autoSpaceDN/>
        <w:rPr>
          <w:rFonts w:ascii="Aptos" w:eastAsia="Times New Roman" w:hAnsi="Aptos" w:cstheme="minorHAnsi"/>
          <w:lang w:eastAsia="en-GB"/>
        </w:rPr>
      </w:pPr>
    </w:p>
    <w:p w14:paraId="6C1DF3ED" w14:textId="77777777" w:rsidR="000A35D4" w:rsidRPr="000A35D4" w:rsidRDefault="000A35D4" w:rsidP="00343222">
      <w:pPr>
        <w:pStyle w:val="Naslov1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</w:p>
    <w:p w14:paraId="78024B58" w14:textId="77777777" w:rsidR="000A35D4" w:rsidRPr="000A35D4" w:rsidRDefault="000A35D4" w:rsidP="00343222">
      <w:pPr>
        <w:pStyle w:val="Naslov1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</w:p>
    <w:p w14:paraId="59D3C989" w14:textId="38EE53E9" w:rsidR="00343222" w:rsidRPr="000A35D4" w:rsidRDefault="000A35D4" w:rsidP="000A35D4">
      <w:pPr>
        <w:pStyle w:val="Naslov1"/>
        <w:jc w:val="center"/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</w:pPr>
      <w:r w:rsidRPr="000A35D4">
        <w:rPr>
          <w:rFonts w:ascii="Aptos" w:eastAsia="Times New Roman" w:hAnsi="Aptos" w:cstheme="minorHAnsi"/>
          <w:b/>
          <w:bCs/>
          <w:color w:val="auto"/>
          <w:sz w:val="22"/>
          <w:szCs w:val="22"/>
          <w:lang w:eastAsia="en-GB"/>
        </w:rPr>
        <w:t>TIMELINE</w:t>
      </w:r>
    </w:p>
    <w:p w14:paraId="529FACAB" w14:textId="77777777" w:rsidR="00343222" w:rsidRPr="000A35D4" w:rsidRDefault="00343222" w:rsidP="00343222">
      <w:pPr>
        <w:rPr>
          <w:rFonts w:ascii="Aptos" w:hAnsi="Aptos"/>
          <w:lang w:eastAsia="en-GB"/>
        </w:rPr>
      </w:pPr>
    </w:p>
    <w:tbl>
      <w:tblPr>
        <w:tblStyle w:val="Tabelamrea"/>
        <w:tblW w:w="10420" w:type="dxa"/>
        <w:tblLook w:val="04A0" w:firstRow="1" w:lastRow="0" w:firstColumn="1" w:lastColumn="0" w:noHBand="0" w:noVBand="1"/>
      </w:tblPr>
      <w:tblGrid>
        <w:gridCol w:w="1863"/>
        <w:gridCol w:w="5084"/>
        <w:gridCol w:w="3473"/>
      </w:tblGrid>
      <w:tr w:rsidR="000A35D4" w:rsidRPr="000A35D4" w14:paraId="6FF9DE9E" w14:textId="77777777" w:rsidTr="000A35D4">
        <w:trPr>
          <w:trHeight w:val="385"/>
        </w:trPr>
        <w:tc>
          <w:tcPr>
            <w:tcW w:w="1863" w:type="dxa"/>
          </w:tcPr>
          <w:p w14:paraId="683770F1" w14:textId="3D1AE1BE" w:rsidR="00343222" w:rsidRPr="000A35D4" w:rsidRDefault="000A35D4" w:rsidP="402F1B4D">
            <w:pPr>
              <w:rPr>
                <w:rFonts w:ascii="Aptos" w:hAnsi="Aptos"/>
                <w:b/>
                <w:bCs/>
                <w:lang w:val="pt-PT" w:eastAsia="en-GB"/>
              </w:rPr>
            </w:pPr>
            <w:r>
              <w:rPr>
                <w:rFonts w:ascii="Aptos" w:hAnsi="Aptos"/>
                <w:b/>
                <w:bCs/>
                <w:lang w:val="pt-PT" w:eastAsia="en-GB"/>
              </w:rPr>
              <w:t>DEADLINE</w:t>
            </w:r>
          </w:p>
        </w:tc>
        <w:tc>
          <w:tcPr>
            <w:tcW w:w="5084" w:type="dxa"/>
          </w:tcPr>
          <w:p w14:paraId="31F4BA6C" w14:textId="1A728B42" w:rsidR="00343222" w:rsidRPr="000A35D4" w:rsidRDefault="000A35D4" w:rsidP="00343222">
            <w:pPr>
              <w:rPr>
                <w:rFonts w:ascii="Aptos" w:hAnsi="Aptos"/>
                <w:b/>
                <w:bCs/>
                <w:lang w:eastAsia="en-GB"/>
              </w:rPr>
            </w:pPr>
            <w:r>
              <w:rPr>
                <w:rFonts w:ascii="Aptos" w:hAnsi="Aptos"/>
                <w:b/>
                <w:bCs/>
                <w:lang w:eastAsia="en-GB"/>
              </w:rPr>
              <w:t>ACTIVITY</w:t>
            </w:r>
          </w:p>
        </w:tc>
        <w:tc>
          <w:tcPr>
            <w:tcW w:w="3473" w:type="dxa"/>
          </w:tcPr>
          <w:p w14:paraId="14A09827" w14:textId="6E8DACDA" w:rsidR="00343222" w:rsidRPr="000A35D4" w:rsidRDefault="000A35D4" w:rsidP="00343222">
            <w:pPr>
              <w:rPr>
                <w:rFonts w:ascii="Aptos" w:hAnsi="Aptos"/>
                <w:b/>
                <w:bCs/>
                <w:lang w:eastAsia="en-GB"/>
              </w:rPr>
            </w:pPr>
            <w:r>
              <w:rPr>
                <w:rFonts w:ascii="Aptos" w:hAnsi="Aptos"/>
                <w:b/>
                <w:bCs/>
                <w:lang w:eastAsia="en-GB"/>
              </w:rPr>
              <w:t>ORGANISER</w:t>
            </w:r>
          </w:p>
        </w:tc>
      </w:tr>
      <w:tr w:rsidR="000A35D4" w:rsidRPr="000A35D4" w14:paraId="1A43483F" w14:textId="77777777" w:rsidTr="000A35D4">
        <w:trPr>
          <w:trHeight w:val="537"/>
        </w:trPr>
        <w:tc>
          <w:tcPr>
            <w:tcW w:w="1863" w:type="dxa"/>
            <w:vAlign w:val="center"/>
          </w:tcPr>
          <w:p w14:paraId="5FDE340E" w14:textId="655FAB93" w:rsidR="00343222" w:rsidRPr="000A35D4" w:rsidRDefault="002F5DB5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August 2026</w:t>
            </w:r>
          </w:p>
        </w:tc>
        <w:tc>
          <w:tcPr>
            <w:tcW w:w="5084" w:type="dxa"/>
            <w:vAlign w:val="center"/>
          </w:tcPr>
          <w:p w14:paraId="6A7FE310" w14:textId="0F9C523D" w:rsidR="00343222" w:rsidRPr="000A35D4" w:rsidRDefault="00FD02D6" w:rsidP="000A35D4">
            <w:pPr>
              <w:rPr>
                <w:rFonts w:ascii="Aptos" w:hAnsi="Aptos"/>
                <w:lang w:eastAsia="en-GB"/>
              </w:rPr>
            </w:pPr>
            <w:r w:rsidRPr="000A35D4">
              <w:rPr>
                <w:rFonts w:ascii="Aptos" w:hAnsi="Aptos"/>
                <w:lang w:eastAsia="en-GB"/>
              </w:rPr>
              <w:t>Appointment of the group</w:t>
            </w:r>
          </w:p>
        </w:tc>
        <w:tc>
          <w:tcPr>
            <w:tcW w:w="3473" w:type="dxa"/>
            <w:vAlign w:val="center"/>
          </w:tcPr>
          <w:p w14:paraId="4736BED2" w14:textId="594E9A65" w:rsidR="00343222" w:rsidRPr="000A35D4" w:rsidRDefault="00B72AB2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School management</w:t>
            </w:r>
          </w:p>
        </w:tc>
      </w:tr>
      <w:tr w:rsidR="000A35D4" w:rsidRPr="000A35D4" w14:paraId="59322E69" w14:textId="77777777" w:rsidTr="000A35D4">
        <w:trPr>
          <w:trHeight w:val="537"/>
        </w:trPr>
        <w:tc>
          <w:tcPr>
            <w:tcW w:w="1863" w:type="dxa"/>
            <w:vAlign w:val="center"/>
          </w:tcPr>
          <w:p w14:paraId="22375714" w14:textId="1C70A791" w:rsidR="00343222" w:rsidRPr="000A35D4" w:rsidRDefault="002F5DB5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September 2026</w:t>
            </w:r>
          </w:p>
        </w:tc>
        <w:tc>
          <w:tcPr>
            <w:tcW w:w="5084" w:type="dxa"/>
            <w:vAlign w:val="center"/>
          </w:tcPr>
          <w:p w14:paraId="40146AF7" w14:textId="39F167CF" w:rsidR="00343222" w:rsidRPr="000A35D4" w:rsidRDefault="00FD02D6" w:rsidP="000A35D4">
            <w:pPr>
              <w:rPr>
                <w:rFonts w:ascii="Aptos" w:hAnsi="Aptos"/>
                <w:lang w:eastAsia="en-GB"/>
              </w:rPr>
            </w:pPr>
            <w:r w:rsidRPr="000A35D4">
              <w:rPr>
                <w:rFonts w:ascii="Aptos" w:hAnsi="Aptos"/>
                <w:lang w:eastAsia="en-GB"/>
              </w:rPr>
              <w:t>Completion of the survey</w:t>
            </w:r>
          </w:p>
        </w:tc>
        <w:tc>
          <w:tcPr>
            <w:tcW w:w="3473" w:type="dxa"/>
            <w:vAlign w:val="center"/>
          </w:tcPr>
          <w:p w14:paraId="6A585142" w14:textId="4D408E8A" w:rsidR="00343222" w:rsidRPr="000A35D4" w:rsidRDefault="00B72AB2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Working group</w:t>
            </w:r>
          </w:p>
        </w:tc>
      </w:tr>
      <w:tr w:rsidR="000A35D4" w:rsidRPr="000A35D4" w14:paraId="3A4E9BE9" w14:textId="77777777" w:rsidTr="000A35D4">
        <w:trPr>
          <w:trHeight w:val="537"/>
        </w:trPr>
        <w:tc>
          <w:tcPr>
            <w:tcW w:w="1863" w:type="dxa"/>
            <w:vAlign w:val="center"/>
          </w:tcPr>
          <w:p w14:paraId="752B5F63" w14:textId="33000DB3" w:rsidR="00343222" w:rsidRPr="000A35D4" w:rsidRDefault="002F5DB5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April 2027</w:t>
            </w:r>
          </w:p>
        </w:tc>
        <w:tc>
          <w:tcPr>
            <w:tcW w:w="5084" w:type="dxa"/>
            <w:vAlign w:val="center"/>
          </w:tcPr>
          <w:p w14:paraId="1BF752BA" w14:textId="0ABB227B" w:rsidR="00343222" w:rsidRPr="000A35D4" w:rsidRDefault="00FD02D6" w:rsidP="000A35D4">
            <w:pPr>
              <w:rPr>
                <w:rFonts w:ascii="Aptos" w:hAnsi="Aptos"/>
                <w:lang w:eastAsia="en-GB"/>
              </w:rPr>
            </w:pPr>
            <w:r w:rsidRPr="000A35D4">
              <w:rPr>
                <w:rFonts w:ascii="Aptos" w:hAnsi="Aptos"/>
                <w:lang w:eastAsia="en-GB"/>
              </w:rPr>
              <w:t>Familiarisation with protocols</w:t>
            </w:r>
          </w:p>
        </w:tc>
        <w:tc>
          <w:tcPr>
            <w:tcW w:w="3473" w:type="dxa"/>
            <w:vAlign w:val="center"/>
          </w:tcPr>
          <w:p w14:paraId="7A2D637D" w14:textId="4BED385C" w:rsidR="00343222" w:rsidRPr="000A35D4" w:rsidRDefault="00B72AB2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Advisory service, administration</w:t>
            </w:r>
          </w:p>
        </w:tc>
      </w:tr>
      <w:tr w:rsidR="000A35D4" w:rsidRPr="000A35D4" w14:paraId="66326311" w14:textId="77777777" w:rsidTr="000A35D4">
        <w:trPr>
          <w:trHeight w:val="537"/>
        </w:trPr>
        <w:tc>
          <w:tcPr>
            <w:tcW w:w="1863" w:type="dxa"/>
            <w:vAlign w:val="center"/>
          </w:tcPr>
          <w:p w14:paraId="74C009E4" w14:textId="589E5160" w:rsidR="00343222" w:rsidRPr="000A35D4" w:rsidRDefault="002F5DB5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May 2027</w:t>
            </w:r>
          </w:p>
        </w:tc>
        <w:tc>
          <w:tcPr>
            <w:tcW w:w="5084" w:type="dxa"/>
            <w:vAlign w:val="center"/>
          </w:tcPr>
          <w:p w14:paraId="06485E47" w14:textId="79A30092" w:rsidR="00343222" w:rsidRPr="000A35D4" w:rsidRDefault="00FD02D6" w:rsidP="000A35D4">
            <w:pPr>
              <w:rPr>
                <w:rFonts w:ascii="Aptos" w:hAnsi="Aptos"/>
                <w:lang w:eastAsia="en-GB"/>
              </w:rPr>
            </w:pPr>
            <w:r w:rsidRPr="000A35D4">
              <w:rPr>
                <w:rFonts w:ascii="Aptos" w:eastAsia="Times New Roman" w:hAnsi="Aptos" w:cstheme="minorHAnsi"/>
                <w:lang w:eastAsia="en-GB"/>
              </w:rPr>
              <w:t xml:space="preserve">Establishment of a central information centre </w:t>
            </w:r>
            <w:r w:rsidR="00F25B04" w:rsidRPr="000A35D4">
              <w:rPr>
                <w:rFonts w:ascii="Aptos" w:eastAsia="Times New Roman" w:hAnsi="Aptos" w:cstheme="minorHAnsi"/>
                <w:lang w:eastAsia="en-GB"/>
              </w:rPr>
              <w:t>(online/offline)</w:t>
            </w:r>
          </w:p>
        </w:tc>
        <w:tc>
          <w:tcPr>
            <w:tcW w:w="3473" w:type="dxa"/>
            <w:vAlign w:val="center"/>
          </w:tcPr>
          <w:p w14:paraId="2155733B" w14:textId="5E115D39" w:rsidR="00343222" w:rsidRPr="000A35D4" w:rsidRDefault="00B72AB2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Working group, ICT teachers</w:t>
            </w:r>
          </w:p>
        </w:tc>
      </w:tr>
      <w:tr w:rsidR="000A35D4" w:rsidRPr="000A35D4" w14:paraId="45DE946C" w14:textId="77777777" w:rsidTr="000A35D4">
        <w:trPr>
          <w:trHeight w:val="537"/>
        </w:trPr>
        <w:tc>
          <w:tcPr>
            <w:tcW w:w="1863" w:type="dxa"/>
            <w:vAlign w:val="center"/>
          </w:tcPr>
          <w:p w14:paraId="360F6BB4" w14:textId="66092CE3" w:rsidR="00343222" w:rsidRPr="000A35D4" w:rsidRDefault="002F5DB5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May 2027</w:t>
            </w:r>
          </w:p>
        </w:tc>
        <w:tc>
          <w:tcPr>
            <w:tcW w:w="5084" w:type="dxa"/>
            <w:vAlign w:val="center"/>
          </w:tcPr>
          <w:p w14:paraId="08A39AC8" w14:textId="4FB6684A" w:rsidR="00343222" w:rsidRPr="000A35D4" w:rsidRDefault="00FD02D6" w:rsidP="000A35D4">
            <w:pPr>
              <w:rPr>
                <w:rFonts w:ascii="Aptos" w:hAnsi="Aptos"/>
                <w:lang w:eastAsia="en-GB"/>
              </w:rPr>
            </w:pPr>
            <w:r w:rsidRPr="000A35D4">
              <w:rPr>
                <w:rFonts w:ascii="Aptos" w:hAnsi="Aptos"/>
                <w:lang w:eastAsia="en-GB"/>
              </w:rPr>
              <w:t>Determination of evaluation</w:t>
            </w:r>
          </w:p>
        </w:tc>
        <w:tc>
          <w:tcPr>
            <w:tcW w:w="3473" w:type="dxa"/>
            <w:vAlign w:val="center"/>
          </w:tcPr>
          <w:p w14:paraId="07759B97" w14:textId="14404E07" w:rsidR="00343222" w:rsidRPr="000A35D4" w:rsidRDefault="00B72AB2" w:rsidP="000A35D4">
            <w:pPr>
              <w:rPr>
                <w:rFonts w:ascii="Aptos" w:hAnsi="Aptos"/>
                <w:lang w:val="sl-SI" w:eastAsia="en-GB"/>
              </w:rPr>
            </w:pPr>
            <w:r w:rsidRPr="000A35D4">
              <w:rPr>
                <w:rFonts w:ascii="Aptos" w:hAnsi="Aptos"/>
                <w:lang w:val="sl-SI" w:eastAsia="en-GB"/>
              </w:rPr>
              <w:t>Working group leader</w:t>
            </w:r>
          </w:p>
        </w:tc>
      </w:tr>
    </w:tbl>
    <w:p w14:paraId="797E50C6" w14:textId="63A1D80C" w:rsidR="00FD02D6" w:rsidRPr="000A35D4" w:rsidRDefault="00FD02D6" w:rsidP="00343222">
      <w:pPr>
        <w:spacing w:before="99"/>
        <w:ind w:right="694"/>
        <w:rPr>
          <w:rFonts w:ascii="Aptos" w:hAnsi="Aptos"/>
          <w:lang w:val="en-GB"/>
        </w:rPr>
      </w:pPr>
    </w:p>
    <w:p w14:paraId="52EA2398" w14:textId="3C66551B" w:rsidR="00FD02D6" w:rsidRPr="000A35D4" w:rsidRDefault="00FD02D6">
      <w:pPr>
        <w:rPr>
          <w:rFonts w:ascii="Aptos" w:hAnsi="Aptos"/>
          <w:lang w:val="en-GB"/>
        </w:rPr>
      </w:pPr>
    </w:p>
    <w:sectPr w:rsidR="00FD02D6" w:rsidRPr="000A35D4" w:rsidSect="00344F12">
      <w:headerReference w:type="default" r:id="rId11"/>
      <w:footerReference w:type="default" r:id="rId12"/>
      <w:pgSz w:w="11910" w:h="16840"/>
      <w:pgMar w:top="1582" w:right="743" w:bottom="998" w:left="879" w:header="153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4CAD" w14:textId="77777777" w:rsidR="001A2FCE" w:rsidRDefault="001A2FCE">
      <w:r>
        <w:separator/>
      </w:r>
    </w:p>
  </w:endnote>
  <w:endnote w:type="continuationSeparator" w:id="0">
    <w:p w14:paraId="66CE130D" w14:textId="77777777" w:rsidR="001A2FCE" w:rsidRDefault="001A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DED9" w14:textId="77777777" w:rsidR="00EE664D" w:rsidRDefault="00EE664D">
    <w:pPr>
      <w:pStyle w:val="Telobesedila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0" distR="0" simplePos="0" relativeHeight="251645952" behindDoc="1" locked="0" layoutInCell="1" allowOverlap="1" wp14:anchorId="3AA0AB73" wp14:editId="07777777">
              <wp:simplePos x="0" y="0"/>
              <wp:positionH relativeFrom="page">
                <wp:posOffset>2826385</wp:posOffset>
              </wp:positionH>
              <wp:positionV relativeFrom="page">
                <wp:posOffset>10173330</wp:posOffset>
              </wp:positionV>
              <wp:extent cx="1753870" cy="41783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53870" cy="417830"/>
                        <a:chOff x="0" y="0"/>
                        <a:chExt cx="1753870" cy="41783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71650" y="0"/>
                          <a:ext cx="481825" cy="4177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68503"/>
                          <a:ext cx="1285621" cy="3492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3" style="position:absolute;margin-left:222.55pt;margin-top:801.05pt;width:138.1pt;height:32.9pt;z-index:-251670528;mso-wrap-distance-left:0;mso-wrap-distance-right:0;mso-position-horizontal-relative:page;mso-position-vertical-relative:page" coordsize="17538,4178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" w14:anchorId="343E5B38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4" style="position:absolute;left:12716;width:4818;height:417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">
                <v:imagedata o:title="" r:id="rId3"/>
              </v:shape>
              <v:shape id="Image 5" style="position:absolute;top:685;width:12856;height:349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">
                <v:imagedata o:title="" r:id="rId4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188F5E7E" wp14:editId="07777777">
          <wp:simplePos x="0" y="0"/>
          <wp:positionH relativeFrom="page">
            <wp:posOffset>4664075</wp:posOffset>
          </wp:positionH>
          <wp:positionV relativeFrom="page">
            <wp:posOffset>10173334</wp:posOffset>
          </wp:positionV>
          <wp:extent cx="753173" cy="417193"/>
          <wp:effectExtent l="0" t="0" r="0" b="0"/>
          <wp:wrapNone/>
          <wp:docPr id="5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53173" cy="417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50B652C5" wp14:editId="07777777">
          <wp:simplePos x="0" y="0"/>
          <wp:positionH relativeFrom="page">
            <wp:posOffset>6785609</wp:posOffset>
          </wp:positionH>
          <wp:positionV relativeFrom="page">
            <wp:posOffset>10167619</wp:posOffset>
          </wp:positionV>
          <wp:extent cx="408406" cy="422908"/>
          <wp:effectExtent l="0" t="0" r="0" b="0"/>
          <wp:wrapNone/>
          <wp:docPr id="5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08406" cy="422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9744" behindDoc="1" locked="0" layoutInCell="1" allowOverlap="1" wp14:anchorId="7E42563D" wp14:editId="07777777">
          <wp:simplePos x="0" y="0"/>
          <wp:positionH relativeFrom="page">
            <wp:posOffset>5549900</wp:posOffset>
          </wp:positionH>
          <wp:positionV relativeFrom="page">
            <wp:posOffset>10229850</wp:posOffset>
          </wp:positionV>
          <wp:extent cx="1135468" cy="333375"/>
          <wp:effectExtent l="0" t="0" r="0" b="0"/>
          <wp:wrapNone/>
          <wp:docPr id="5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135468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1008" behindDoc="1" locked="0" layoutInCell="1" allowOverlap="1" wp14:anchorId="1F835FD1" wp14:editId="07777777">
          <wp:simplePos x="0" y="0"/>
          <wp:positionH relativeFrom="page">
            <wp:posOffset>822960</wp:posOffset>
          </wp:positionH>
          <wp:positionV relativeFrom="page">
            <wp:posOffset>10288905</wp:posOffset>
          </wp:positionV>
          <wp:extent cx="1955418" cy="267970"/>
          <wp:effectExtent l="0" t="0" r="0" b="0"/>
          <wp:wrapNone/>
          <wp:docPr id="58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955418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253EF8AD" wp14:editId="07777777">
              <wp:simplePos x="0" y="0"/>
              <wp:positionH relativeFrom="page">
                <wp:posOffset>880744</wp:posOffset>
              </wp:positionH>
              <wp:positionV relativeFrom="page">
                <wp:posOffset>10053320</wp:posOffset>
              </wp:positionV>
              <wp:extent cx="579882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6350">
                            <a:moveTo>
                              <a:pt x="57985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8565" y="6095"/>
                            </a:lnTo>
                            <a:lnTo>
                              <a:pt x="57985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shape id="Graphic 10" style="position:absolute;margin-left:69.35pt;margin-top:791.6pt;width:456.6pt;height:.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6350" o:spid="_x0000_s1026" fillcolor="black" stroked="f" path="m5798565,l,,,6095r5798565,l57985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" w14:anchorId="272C68DA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72A4" w14:textId="77777777" w:rsidR="001A2FCE" w:rsidRDefault="001A2FCE">
      <w:r>
        <w:separator/>
      </w:r>
    </w:p>
  </w:footnote>
  <w:footnote w:type="continuationSeparator" w:id="0">
    <w:p w14:paraId="023B1BD4" w14:textId="77777777" w:rsidR="001A2FCE" w:rsidRDefault="001A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487" w14:textId="77777777" w:rsidR="00EE664D" w:rsidRDefault="00EE664D">
    <w:pPr>
      <w:pStyle w:val="Telobesedila"/>
      <w:spacing w:line="14" w:lineRule="auto"/>
      <w:rPr>
        <w:b w:val="0"/>
      </w:rPr>
    </w:pPr>
  </w:p>
  <w:p w14:paraId="6AA258D8" w14:textId="77777777" w:rsidR="00EE664D" w:rsidRDefault="00EE664D">
    <w:pPr>
      <w:pStyle w:val="Telobesedila"/>
      <w:spacing w:line="14" w:lineRule="auto"/>
      <w:rPr>
        <w:b w:val="0"/>
      </w:rPr>
    </w:pPr>
  </w:p>
  <w:p w14:paraId="6FFBD3EC" w14:textId="77777777" w:rsidR="00EE664D" w:rsidRDefault="00EE664D">
    <w:pPr>
      <w:pStyle w:val="Telobesedila"/>
      <w:spacing w:line="14" w:lineRule="auto"/>
      <w:rPr>
        <w:b w:val="0"/>
      </w:rPr>
    </w:pPr>
  </w:p>
  <w:p w14:paraId="30DCCCAD" w14:textId="77777777" w:rsidR="00EE664D" w:rsidRDefault="00EE664D">
    <w:pPr>
      <w:pStyle w:val="Telobesedila"/>
      <w:spacing w:line="14" w:lineRule="auto"/>
      <w:rPr>
        <w:b w:val="0"/>
      </w:rPr>
    </w:pPr>
  </w:p>
  <w:p w14:paraId="36AF6883" w14:textId="77777777" w:rsidR="00EE664D" w:rsidRDefault="00EE664D">
    <w:pPr>
      <w:pStyle w:val="Telobesedila"/>
      <w:spacing w:line="14" w:lineRule="auto"/>
      <w:rPr>
        <w:b w:val="0"/>
      </w:rPr>
    </w:pPr>
  </w:p>
  <w:p w14:paraId="40E91A15" w14:textId="77777777" w:rsidR="00EE664D" w:rsidRDefault="00EE664D">
    <w:pPr>
      <w:pStyle w:val="Telobesedila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251623424" behindDoc="1" locked="0" layoutInCell="1" allowOverlap="1" wp14:anchorId="18B5D2B5" wp14:editId="07777777">
          <wp:simplePos x="0" y="0"/>
          <wp:positionH relativeFrom="page">
            <wp:posOffset>716915</wp:posOffset>
          </wp:positionH>
          <wp:positionV relativeFrom="page">
            <wp:posOffset>98425</wp:posOffset>
          </wp:positionV>
          <wp:extent cx="1291971" cy="876300"/>
          <wp:effectExtent l="0" t="0" r="0" b="0"/>
          <wp:wrapNone/>
          <wp:docPr id="5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1971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34688" behindDoc="1" locked="0" layoutInCell="1" allowOverlap="1" wp14:anchorId="51020AA1" wp14:editId="07777777">
          <wp:simplePos x="0" y="0"/>
          <wp:positionH relativeFrom="page">
            <wp:posOffset>5106034</wp:posOffset>
          </wp:positionH>
          <wp:positionV relativeFrom="page">
            <wp:posOffset>375920</wp:posOffset>
          </wp:positionV>
          <wp:extent cx="1461515" cy="418465"/>
          <wp:effectExtent l="0" t="0" r="0" b="0"/>
          <wp:wrapNone/>
          <wp:docPr id="5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1515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5F1"/>
    <w:multiLevelType w:val="multilevel"/>
    <w:tmpl w:val="C730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42F4"/>
    <w:multiLevelType w:val="hybridMultilevel"/>
    <w:tmpl w:val="FB3CE02C"/>
    <w:lvl w:ilvl="0" w:tplc="609233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2067"/>
    <w:multiLevelType w:val="multilevel"/>
    <w:tmpl w:val="A026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A604F"/>
    <w:multiLevelType w:val="multilevel"/>
    <w:tmpl w:val="21F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2EAAA"/>
    <w:multiLevelType w:val="multilevel"/>
    <w:tmpl w:val="70C23282"/>
    <w:lvl w:ilvl="0">
      <w:start w:val="1"/>
      <w:numFmt w:val="decimal"/>
      <w:lvlText w:val="%1."/>
      <w:lvlJc w:val="left"/>
      <w:pPr>
        <w:ind w:left="388" w:hanging="361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-1"/>
        <w:w w:val="100"/>
        <w:sz w:val="36"/>
        <w:szCs w:val="3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08" w:hanging="480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-1"/>
        <w:w w:val="100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1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6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FC7605"/>
    <w:multiLevelType w:val="hybridMultilevel"/>
    <w:tmpl w:val="01C66140"/>
    <w:lvl w:ilvl="0" w:tplc="609233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17053"/>
    <w:multiLevelType w:val="multilevel"/>
    <w:tmpl w:val="DE1A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8150E"/>
    <w:multiLevelType w:val="hybridMultilevel"/>
    <w:tmpl w:val="5D781704"/>
    <w:lvl w:ilvl="0" w:tplc="609233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E5124"/>
    <w:multiLevelType w:val="multilevel"/>
    <w:tmpl w:val="1C4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12109"/>
    <w:multiLevelType w:val="multilevel"/>
    <w:tmpl w:val="1C94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137E31"/>
    <w:multiLevelType w:val="hybridMultilevel"/>
    <w:tmpl w:val="C14633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23AAB"/>
    <w:multiLevelType w:val="hybridMultilevel"/>
    <w:tmpl w:val="076AB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5115">
    <w:abstractNumId w:val="1"/>
  </w:num>
  <w:num w:numId="2" w16cid:durableId="1315179704">
    <w:abstractNumId w:val="4"/>
  </w:num>
  <w:num w:numId="3" w16cid:durableId="231889412">
    <w:abstractNumId w:val="2"/>
  </w:num>
  <w:num w:numId="4" w16cid:durableId="1750809549">
    <w:abstractNumId w:val="11"/>
  </w:num>
  <w:num w:numId="5" w16cid:durableId="1724135601">
    <w:abstractNumId w:val="7"/>
  </w:num>
  <w:num w:numId="6" w16cid:durableId="1598558048">
    <w:abstractNumId w:val="0"/>
  </w:num>
  <w:num w:numId="7" w16cid:durableId="925072521">
    <w:abstractNumId w:val="3"/>
  </w:num>
  <w:num w:numId="8" w16cid:durableId="1919173921">
    <w:abstractNumId w:val="5"/>
  </w:num>
  <w:num w:numId="9" w16cid:durableId="1720780218">
    <w:abstractNumId w:val="10"/>
  </w:num>
  <w:num w:numId="10" w16cid:durableId="1939094347">
    <w:abstractNumId w:val="8"/>
  </w:num>
  <w:num w:numId="11" w16cid:durableId="255090585">
    <w:abstractNumId w:val="6"/>
  </w:num>
  <w:num w:numId="12" w16cid:durableId="20599569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B8"/>
    <w:rsid w:val="00070A62"/>
    <w:rsid w:val="00085C6D"/>
    <w:rsid w:val="00095D9E"/>
    <w:rsid w:val="000A35D4"/>
    <w:rsid w:val="000A4D5C"/>
    <w:rsid w:val="000A7D86"/>
    <w:rsid w:val="000B25FB"/>
    <w:rsid w:val="000B274F"/>
    <w:rsid w:val="000B430E"/>
    <w:rsid w:val="00102967"/>
    <w:rsid w:val="00185456"/>
    <w:rsid w:val="001A2FCE"/>
    <w:rsid w:val="001B4B49"/>
    <w:rsid w:val="001C785F"/>
    <w:rsid w:val="00240A51"/>
    <w:rsid w:val="002B70B8"/>
    <w:rsid w:val="002F5DB5"/>
    <w:rsid w:val="00310505"/>
    <w:rsid w:val="00343222"/>
    <w:rsid w:val="00344570"/>
    <w:rsid w:val="00344F12"/>
    <w:rsid w:val="00351D66"/>
    <w:rsid w:val="0038517F"/>
    <w:rsid w:val="003915CD"/>
    <w:rsid w:val="003B38CD"/>
    <w:rsid w:val="003E3E46"/>
    <w:rsid w:val="00400EF8"/>
    <w:rsid w:val="0041712F"/>
    <w:rsid w:val="00424FBA"/>
    <w:rsid w:val="00476946"/>
    <w:rsid w:val="00482243"/>
    <w:rsid w:val="004979F5"/>
    <w:rsid w:val="0051521C"/>
    <w:rsid w:val="00541149"/>
    <w:rsid w:val="005700F0"/>
    <w:rsid w:val="00590B07"/>
    <w:rsid w:val="005956D2"/>
    <w:rsid w:val="005B4734"/>
    <w:rsid w:val="006116C0"/>
    <w:rsid w:val="00662ACC"/>
    <w:rsid w:val="006904F0"/>
    <w:rsid w:val="006F3E40"/>
    <w:rsid w:val="00706E67"/>
    <w:rsid w:val="00735FBD"/>
    <w:rsid w:val="0075469A"/>
    <w:rsid w:val="00763C4D"/>
    <w:rsid w:val="007F759A"/>
    <w:rsid w:val="008060CB"/>
    <w:rsid w:val="00811A75"/>
    <w:rsid w:val="00830171"/>
    <w:rsid w:val="00844CBD"/>
    <w:rsid w:val="00853668"/>
    <w:rsid w:val="00874317"/>
    <w:rsid w:val="008B42E5"/>
    <w:rsid w:val="00921259"/>
    <w:rsid w:val="00931765"/>
    <w:rsid w:val="009352B9"/>
    <w:rsid w:val="00951219"/>
    <w:rsid w:val="00973B8B"/>
    <w:rsid w:val="00985806"/>
    <w:rsid w:val="009B0236"/>
    <w:rsid w:val="009E62D5"/>
    <w:rsid w:val="00A269FA"/>
    <w:rsid w:val="00A564BE"/>
    <w:rsid w:val="00A816C2"/>
    <w:rsid w:val="00A8210B"/>
    <w:rsid w:val="00A8761A"/>
    <w:rsid w:val="00AC189D"/>
    <w:rsid w:val="00AF52AF"/>
    <w:rsid w:val="00B72AB2"/>
    <w:rsid w:val="00BD575D"/>
    <w:rsid w:val="00C678CF"/>
    <w:rsid w:val="00D2463A"/>
    <w:rsid w:val="00D423FC"/>
    <w:rsid w:val="00E25183"/>
    <w:rsid w:val="00E43169"/>
    <w:rsid w:val="00EC55C6"/>
    <w:rsid w:val="00ED1F26"/>
    <w:rsid w:val="00EE664D"/>
    <w:rsid w:val="00F06A7F"/>
    <w:rsid w:val="00F25B04"/>
    <w:rsid w:val="00F44669"/>
    <w:rsid w:val="00F64659"/>
    <w:rsid w:val="00FB4688"/>
    <w:rsid w:val="00FC522A"/>
    <w:rsid w:val="00FD02D6"/>
    <w:rsid w:val="012D4811"/>
    <w:rsid w:val="01D18BE3"/>
    <w:rsid w:val="02472C76"/>
    <w:rsid w:val="025A53FE"/>
    <w:rsid w:val="03F813AD"/>
    <w:rsid w:val="041F9677"/>
    <w:rsid w:val="04EAF451"/>
    <w:rsid w:val="04F22946"/>
    <w:rsid w:val="04F63DF7"/>
    <w:rsid w:val="055B270C"/>
    <w:rsid w:val="0686205D"/>
    <w:rsid w:val="070A2A7E"/>
    <w:rsid w:val="08118711"/>
    <w:rsid w:val="09156342"/>
    <w:rsid w:val="09505E9E"/>
    <w:rsid w:val="09EA74AB"/>
    <w:rsid w:val="0A2898F0"/>
    <w:rsid w:val="0C9E0C44"/>
    <w:rsid w:val="0D7B981A"/>
    <w:rsid w:val="0D910FF4"/>
    <w:rsid w:val="1033259B"/>
    <w:rsid w:val="1045AF2B"/>
    <w:rsid w:val="1057DC3C"/>
    <w:rsid w:val="10EE842F"/>
    <w:rsid w:val="12B687F3"/>
    <w:rsid w:val="12CA28B0"/>
    <w:rsid w:val="1383CD67"/>
    <w:rsid w:val="1480D4D0"/>
    <w:rsid w:val="16832979"/>
    <w:rsid w:val="16B35868"/>
    <w:rsid w:val="16D3134D"/>
    <w:rsid w:val="17BE484B"/>
    <w:rsid w:val="180C6E14"/>
    <w:rsid w:val="1907C5D3"/>
    <w:rsid w:val="197444EE"/>
    <w:rsid w:val="1AAFAD67"/>
    <w:rsid w:val="1AC5A29D"/>
    <w:rsid w:val="1B29FAEE"/>
    <w:rsid w:val="1BD83BAF"/>
    <w:rsid w:val="1C67942C"/>
    <w:rsid w:val="1D3F3802"/>
    <w:rsid w:val="1F98E3DB"/>
    <w:rsid w:val="1FBADC52"/>
    <w:rsid w:val="20A5BE9D"/>
    <w:rsid w:val="20CB8386"/>
    <w:rsid w:val="218EBF26"/>
    <w:rsid w:val="2255551F"/>
    <w:rsid w:val="22A2C5F7"/>
    <w:rsid w:val="22F80197"/>
    <w:rsid w:val="2461F32D"/>
    <w:rsid w:val="24921C7B"/>
    <w:rsid w:val="251FD6FA"/>
    <w:rsid w:val="25280801"/>
    <w:rsid w:val="266FD9B4"/>
    <w:rsid w:val="276A57B1"/>
    <w:rsid w:val="276D655C"/>
    <w:rsid w:val="280D796B"/>
    <w:rsid w:val="2838F9F2"/>
    <w:rsid w:val="28E79112"/>
    <w:rsid w:val="2A40445A"/>
    <w:rsid w:val="2AE7128F"/>
    <w:rsid w:val="2B2DD61C"/>
    <w:rsid w:val="2B9D9F94"/>
    <w:rsid w:val="2BDA6047"/>
    <w:rsid w:val="2BE22877"/>
    <w:rsid w:val="2E3FF0B8"/>
    <w:rsid w:val="2EDF96CC"/>
    <w:rsid w:val="30CC41D4"/>
    <w:rsid w:val="327EC672"/>
    <w:rsid w:val="32F2225A"/>
    <w:rsid w:val="3441E77C"/>
    <w:rsid w:val="34C78D93"/>
    <w:rsid w:val="3775EC9D"/>
    <w:rsid w:val="37AE5C6F"/>
    <w:rsid w:val="39EA499B"/>
    <w:rsid w:val="3B13F2D4"/>
    <w:rsid w:val="3BB5BECB"/>
    <w:rsid w:val="3C918E8D"/>
    <w:rsid w:val="3D1710D8"/>
    <w:rsid w:val="40264197"/>
    <w:rsid w:val="402F1B4D"/>
    <w:rsid w:val="4063A941"/>
    <w:rsid w:val="41ABF1FB"/>
    <w:rsid w:val="4208FECA"/>
    <w:rsid w:val="42A9C25C"/>
    <w:rsid w:val="42C19B02"/>
    <w:rsid w:val="434044A9"/>
    <w:rsid w:val="43557EEA"/>
    <w:rsid w:val="4534EFC7"/>
    <w:rsid w:val="4563168F"/>
    <w:rsid w:val="45AE283C"/>
    <w:rsid w:val="45D1DED6"/>
    <w:rsid w:val="45F8B045"/>
    <w:rsid w:val="46467C0D"/>
    <w:rsid w:val="465CB4FA"/>
    <w:rsid w:val="4689EF38"/>
    <w:rsid w:val="476E5069"/>
    <w:rsid w:val="477AEEEA"/>
    <w:rsid w:val="49FED40C"/>
    <w:rsid w:val="4B02E884"/>
    <w:rsid w:val="4C714D3D"/>
    <w:rsid w:val="4CDF6DB7"/>
    <w:rsid w:val="4D1CE564"/>
    <w:rsid w:val="4D304258"/>
    <w:rsid w:val="4D4464C8"/>
    <w:rsid w:val="4EFDD4D3"/>
    <w:rsid w:val="4F2B80AB"/>
    <w:rsid w:val="4F31DC66"/>
    <w:rsid w:val="4FD0D5F2"/>
    <w:rsid w:val="5085B8CE"/>
    <w:rsid w:val="51E447C7"/>
    <w:rsid w:val="51E64343"/>
    <w:rsid w:val="52593397"/>
    <w:rsid w:val="5266CE75"/>
    <w:rsid w:val="5274422E"/>
    <w:rsid w:val="53A296E0"/>
    <w:rsid w:val="53C5E166"/>
    <w:rsid w:val="53D5C1E5"/>
    <w:rsid w:val="552C0C31"/>
    <w:rsid w:val="556B50E1"/>
    <w:rsid w:val="55F49084"/>
    <w:rsid w:val="5662C9F2"/>
    <w:rsid w:val="56DE213F"/>
    <w:rsid w:val="57F11345"/>
    <w:rsid w:val="58E60B5B"/>
    <w:rsid w:val="5963525B"/>
    <w:rsid w:val="5B5859F0"/>
    <w:rsid w:val="5B814079"/>
    <w:rsid w:val="5BB2091A"/>
    <w:rsid w:val="5CD08C62"/>
    <w:rsid w:val="5E4328AD"/>
    <w:rsid w:val="5ED7610A"/>
    <w:rsid w:val="5FA6C6BB"/>
    <w:rsid w:val="61A6F44F"/>
    <w:rsid w:val="61C7FADE"/>
    <w:rsid w:val="61D4D909"/>
    <w:rsid w:val="62C3830C"/>
    <w:rsid w:val="62D30FA1"/>
    <w:rsid w:val="641A73F5"/>
    <w:rsid w:val="66DD89D0"/>
    <w:rsid w:val="67090D8D"/>
    <w:rsid w:val="67637D6A"/>
    <w:rsid w:val="67ABC841"/>
    <w:rsid w:val="67F6FBC0"/>
    <w:rsid w:val="681F4E28"/>
    <w:rsid w:val="6890C69D"/>
    <w:rsid w:val="693D9BEE"/>
    <w:rsid w:val="6A3B7976"/>
    <w:rsid w:val="6A61C759"/>
    <w:rsid w:val="6A7081D4"/>
    <w:rsid w:val="6AAF378F"/>
    <w:rsid w:val="6AD8D3B3"/>
    <w:rsid w:val="6CDDD3FD"/>
    <w:rsid w:val="6CF1DD27"/>
    <w:rsid w:val="6D53D21D"/>
    <w:rsid w:val="6D5575AD"/>
    <w:rsid w:val="6E821A40"/>
    <w:rsid w:val="6EA26207"/>
    <w:rsid w:val="6EF1C705"/>
    <w:rsid w:val="6F1D7933"/>
    <w:rsid w:val="6F4A13DD"/>
    <w:rsid w:val="6F7F5CF4"/>
    <w:rsid w:val="70454C3C"/>
    <w:rsid w:val="705EF430"/>
    <w:rsid w:val="727DF686"/>
    <w:rsid w:val="728653C6"/>
    <w:rsid w:val="7307A87F"/>
    <w:rsid w:val="7419C616"/>
    <w:rsid w:val="74912D7F"/>
    <w:rsid w:val="77A15FA8"/>
    <w:rsid w:val="78FAA74E"/>
    <w:rsid w:val="79148072"/>
    <w:rsid w:val="7A4689C7"/>
    <w:rsid w:val="7BF68CE9"/>
    <w:rsid w:val="7C561A33"/>
    <w:rsid w:val="7F4D813B"/>
    <w:rsid w:val="7FFEA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A7951"/>
  <w15:docId w15:val="{CC57F235-B1E6-4990-959B-E562A1EA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43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432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85C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20"/>
      <w:szCs w:val="20"/>
    </w:rPr>
  </w:style>
  <w:style w:type="paragraph" w:styleId="Odstavekseznama">
    <w:name w:val="List Paragraph"/>
    <w:basedOn w:val="Navaden"/>
    <w:uiPriority w:val="1"/>
    <w:qFormat/>
    <w:pPr>
      <w:spacing w:before="42"/>
      <w:ind w:left="720" w:hanging="360"/>
    </w:pPr>
  </w:style>
  <w:style w:type="paragraph" w:customStyle="1" w:styleId="TableParagraph">
    <w:name w:val="Table Paragraph"/>
    <w:basedOn w:val="Navaden"/>
    <w:uiPriority w:val="1"/>
    <w:qFormat/>
    <w:pPr>
      <w:spacing w:before="75"/>
      <w:ind w:left="9"/>
    </w:pPr>
  </w:style>
  <w:style w:type="paragraph" w:styleId="Navadensplet">
    <w:name w:val="Normal (Web)"/>
    <w:basedOn w:val="Navaden"/>
    <w:uiPriority w:val="99"/>
    <w:semiHidden/>
    <w:unhideWhenUsed/>
    <w:rsid w:val="00EC55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Glava">
    <w:name w:val="header"/>
    <w:basedOn w:val="Navaden"/>
    <w:link w:val="GlavaZnak"/>
    <w:uiPriority w:val="99"/>
    <w:unhideWhenUsed/>
    <w:rsid w:val="006116C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16C0"/>
    <w:rPr>
      <w:rFonts w:ascii="Calibri" w:eastAsia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6116C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16C0"/>
    <w:rPr>
      <w:rFonts w:ascii="Calibri" w:eastAsia="Calibri" w:hAnsi="Calibri" w:cs="Calibri"/>
    </w:rPr>
  </w:style>
  <w:style w:type="table" w:styleId="Tabelamrea">
    <w:name w:val="Table Grid"/>
    <w:basedOn w:val="Navadnatabela"/>
    <w:uiPriority w:val="39"/>
    <w:rsid w:val="001C7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Privzetapisavaodstavka"/>
    <w:rsid w:val="00343222"/>
  </w:style>
  <w:style w:type="character" w:customStyle="1" w:styleId="Naslov2Znak">
    <w:name w:val="Naslov 2 Znak"/>
    <w:basedOn w:val="Privzetapisavaodstavka"/>
    <w:link w:val="Naslov2"/>
    <w:uiPriority w:val="9"/>
    <w:rsid w:val="003432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3432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85C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F75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rFonts w:ascii="Calibri" w:eastAsia="Calibri" w:hAnsi="Calibri" w:cs="Calibri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jpeg"/><Relationship Id="rId7" Type="http://schemas.openxmlformats.org/officeDocument/2006/relationships/image" Target="media/image8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5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A8EA215765A4A94E9339D322911C4" ma:contentTypeVersion="14" ma:contentTypeDescription="Create a new document." ma:contentTypeScope="" ma:versionID="1d80258cc56f07e0f70b1b13d760f31f">
  <xsd:schema xmlns:xsd="http://www.w3.org/2001/XMLSchema" xmlns:xs="http://www.w3.org/2001/XMLSchema" xmlns:p="http://schemas.microsoft.com/office/2006/metadata/properties" xmlns:ns2="7eacaa2a-5c04-4f13-9a07-f60d262e3ded" xmlns:ns3="6633f520-eec8-47af-b58e-1378ca2f3ddc" targetNamespace="http://schemas.microsoft.com/office/2006/metadata/properties" ma:root="true" ma:fieldsID="155a37a83968f1bc8ea73d4ac09d9322" ns2:_="" ns3:_="">
    <xsd:import namespace="7eacaa2a-5c04-4f13-9a07-f60d262e3ded"/>
    <xsd:import namespace="6633f520-eec8-47af-b58e-1378ca2f3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caa2a-5c04-4f13-9a07-f60d262e3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a2a660-f649-4b33-bce6-0ce29952ad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f520-eec8-47af-b58e-1378ca2f3d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f2cbdb-5e36-4273-a36d-104f1ece371a}" ma:internalName="TaxCatchAll" ma:showField="CatchAllData" ma:web="6633f520-eec8-47af-b58e-1378ca2f3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caa2a-5c04-4f13-9a07-f60d262e3ded">
      <Terms xmlns="http://schemas.microsoft.com/office/infopath/2007/PartnerControls"/>
    </lcf76f155ced4ddcb4097134ff3c332f>
    <TaxCatchAll xmlns="6633f520-eec8-47af-b58e-1378ca2f3d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21C684-358D-4797-83D6-37EC74641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4FD86-31DD-4E5A-B7C8-8C221665A010}"/>
</file>

<file path=customXml/itemProps3.xml><?xml version="1.0" encoding="utf-8"?>
<ds:datastoreItem xmlns:ds="http://schemas.openxmlformats.org/officeDocument/2006/customXml" ds:itemID="{3041B041-280C-45EE-9CDF-B3FCE06276EE}">
  <ds:schemaRefs>
    <ds:schemaRef ds:uri="http://schemas.microsoft.com/office/2006/metadata/properties"/>
    <ds:schemaRef ds:uri="http://schemas.microsoft.com/office/infopath/2007/PartnerControls"/>
    <ds:schemaRef ds:uri="223a62fc-98f1-4432-9ba7-d3f1059e8e72"/>
    <ds:schemaRef ds:uri="5311d00e-51d4-44bd-9629-cc01717bede3"/>
  </ds:schemaRefs>
</ds:datastoreItem>
</file>

<file path=customXml/itemProps4.xml><?xml version="1.0" encoding="utf-8"?>
<ds:datastoreItem xmlns:ds="http://schemas.openxmlformats.org/officeDocument/2006/customXml" ds:itemID="{C615DEE8-50C6-4E9C-9853-5127F6FB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</dc:creator>
  <cp:keywords>docId:C9BEED8883EC4CC91C39DA5AF1B0714D</cp:keywords>
  <cp:lastModifiedBy>Teja Puc</cp:lastModifiedBy>
  <cp:revision>2</cp:revision>
  <dcterms:created xsi:type="dcterms:W3CDTF">2026-04-20T19:12:00Z</dcterms:created>
  <dcterms:modified xsi:type="dcterms:W3CDTF">2026-04-20T19:12:00Z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2025-02-22T00:00:00Z</vt:filetime>
  </property>
  <property fmtid="{D5CDD505-2E9C-101B-9397-08002B2CF9AE}" pid="5" name="ContentTypeId">
    <vt:lpwstr>0x010100753A8EA215765A4A94E9339D322911C4</vt:lpwstr>
  </property>
  <property fmtid="{D5CDD505-2E9C-101B-9397-08002B2CF9AE}" pid="6" name="MediaServiceImageTags">
    <vt:lpwstr/>
  </property>
</Properties>
</file>